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87CB" w14:textId="15424B04" w:rsidR="0056191B" w:rsidRPr="004E689D" w:rsidRDefault="004E689D" w:rsidP="004E689D">
      <w:pPr>
        <w:pStyle w:val="Default"/>
        <w:tabs>
          <w:tab w:val="left" w:pos="5245"/>
        </w:tabs>
        <w:rPr>
          <w:bCs/>
        </w:rPr>
      </w:pPr>
      <w:r>
        <w:rPr>
          <w:bCs/>
        </w:rPr>
        <w:tab/>
      </w:r>
      <w:r w:rsidRPr="004E689D">
        <w:rPr>
          <w:bCs/>
        </w:rPr>
        <w:t>PRITARTA</w:t>
      </w:r>
    </w:p>
    <w:p w14:paraId="2B678003" w14:textId="77203493" w:rsidR="004E689D" w:rsidRDefault="004E689D" w:rsidP="004E689D">
      <w:pPr>
        <w:pStyle w:val="Default"/>
        <w:tabs>
          <w:tab w:val="left" w:pos="5245"/>
        </w:tabs>
        <w:rPr>
          <w:bCs/>
        </w:rPr>
      </w:pPr>
      <w:r>
        <w:rPr>
          <w:bCs/>
        </w:rPr>
        <w:tab/>
      </w:r>
      <w:r w:rsidRPr="004E689D">
        <w:rPr>
          <w:bCs/>
        </w:rPr>
        <w:t xml:space="preserve">Rokiškio rajono savivaldybės tarybos </w:t>
      </w:r>
      <w:r>
        <w:rPr>
          <w:bCs/>
        </w:rPr>
        <w:tab/>
      </w:r>
      <w:r>
        <w:rPr>
          <w:bCs/>
        </w:rPr>
        <w:tab/>
      </w:r>
      <w:r w:rsidRPr="004E689D">
        <w:rPr>
          <w:bCs/>
        </w:rPr>
        <w:t>202</w:t>
      </w:r>
      <w:r w:rsidR="007455B5">
        <w:rPr>
          <w:bCs/>
        </w:rPr>
        <w:t>3</w:t>
      </w:r>
      <w:r w:rsidRPr="004E689D">
        <w:rPr>
          <w:bCs/>
        </w:rPr>
        <w:t xml:space="preserve"> m. </w:t>
      </w:r>
      <w:r w:rsidR="007455B5">
        <w:rPr>
          <w:bCs/>
        </w:rPr>
        <w:t xml:space="preserve">balandžio </w:t>
      </w:r>
      <w:r w:rsidRPr="004E689D">
        <w:rPr>
          <w:bCs/>
        </w:rPr>
        <w:t>2</w:t>
      </w:r>
      <w:r w:rsidR="007455B5">
        <w:rPr>
          <w:bCs/>
        </w:rPr>
        <w:t>7</w:t>
      </w:r>
      <w:r w:rsidRPr="004E689D">
        <w:rPr>
          <w:bCs/>
        </w:rPr>
        <w:t xml:space="preserve"> d. sprendim</w:t>
      </w:r>
      <w:r w:rsidR="005F38EB">
        <w:rPr>
          <w:bCs/>
        </w:rPr>
        <w:t>o</w:t>
      </w:r>
      <w:r w:rsidRPr="004E689D">
        <w:rPr>
          <w:bCs/>
        </w:rPr>
        <w:t xml:space="preserve"> Nr. TS-</w:t>
      </w:r>
    </w:p>
    <w:p w14:paraId="7D2288DD" w14:textId="626349AD" w:rsidR="005F38EB" w:rsidRPr="004E689D" w:rsidRDefault="005F38EB" w:rsidP="004E689D">
      <w:pPr>
        <w:pStyle w:val="Default"/>
        <w:tabs>
          <w:tab w:val="left" w:pos="5245"/>
        </w:tabs>
        <w:rPr>
          <w:bCs/>
        </w:rPr>
      </w:pPr>
      <w:r>
        <w:rPr>
          <w:bCs/>
        </w:rPr>
        <w:tab/>
      </w:r>
    </w:p>
    <w:p w14:paraId="3906D06F" w14:textId="77777777" w:rsidR="004E689D" w:rsidRDefault="004E689D" w:rsidP="00802E2F">
      <w:pPr>
        <w:pStyle w:val="Default"/>
        <w:jc w:val="center"/>
        <w:rPr>
          <w:b/>
          <w:bCs/>
        </w:rPr>
      </w:pPr>
    </w:p>
    <w:p w14:paraId="77451BB4" w14:textId="2BD210A4" w:rsidR="004C7C38" w:rsidRDefault="004C7C38" w:rsidP="00802E2F">
      <w:pPr>
        <w:pStyle w:val="Default"/>
        <w:jc w:val="center"/>
        <w:rPr>
          <w:b/>
          <w:bCs/>
          <w:i/>
          <w:iCs/>
        </w:rPr>
      </w:pPr>
      <w:r w:rsidRPr="00AA622C">
        <w:rPr>
          <w:b/>
          <w:bCs/>
        </w:rPr>
        <w:t>SAVIVALDYBĖS MATERIALIOJO TURTO NUOMOS SUTARTI</w:t>
      </w:r>
      <w:r w:rsidRPr="00AA622C">
        <w:rPr>
          <w:b/>
          <w:bCs/>
          <w:i/>
          <w:iCs/>
        </w:rPr>
        <w:t>S</w:t>
      </w:r>
    </w:p>
    <w:p w14:paraId="2AEC7309" w14:textId="24522805" w:rsidR="007B19AF" w:rsidRPr="00AA622C" w:rsidRDefault="007B19AF" w:rsidP="007B19AF">
      <w:pPr>
        <w:autoSpaceDE w:val="0"/>
        <w:autoSpaceDN w:val="0"/>
        <w:adjustRightInd w:val="0"/>
        <w:jc w:val="center"/>
        <w:rPr>
          <w:sz w:val="24"/>
          <w:szCs w:val="24"/>
          <w:lang w:val="lt-LT"/>
        </w:rPr>
      </w:pPr>
      <w:r w:rsidRPr="00AA622C">
        <w:rPr>
          <w:sz w:val="24"/>
          <w:szCs w:val="24"/>
          <w:lang w:val="lt-LT"/>
        </w:rPr>
        <w:t>202</w:t>
      </w:r>
      <w:r w:rsidR="007455B5">
        <w:rPr>
          <w:sz w:val="24"/>
          <w:szCs w:val="24"/>
          <w:lang w:val="lt-LT"/>
        </w:rPr>
        <w:t>3</w:t>
      </w:r>
      <w:r w:rsidRPr="00AA622C">
        <w:rPr>
          <w:sz w:val="24"/>
          <w:szCs w:val="24"/>
          <w:lang w:val="lt-LT"/>
        </w:rPr>
        <w:t xml:space="preserve"> m.________ ___d. Nr.____</w:t>
      </w:r>
    </w:p>
    <w:p w14:paraId="1C16B8D2" w14:textId="77777777" w:rsidR="007B19AF" w:rsidRPr="00AA622C" w:rsidRDefault="007B19AF" w:rsidP="007B19AF">
      <w:pPr>
        <w:pStyle w:val="Default"/>
        <w:jc w:val="center"/>
        <w:rPr>
          <w:sz w:val="16"/>
          <w:szCs w:val="16"/>
        </w:rPr>
      </w:pPr>
      <w:r w:rsidRPr="00AA622C">
        <w:rPr>
          <w:sz w:val="16"/>
          <w:szCs w:val="16"/>
        </w:rPr>
        <w:t>(data)</w:t>
      </w:r>
    </w:p>
    <w:p w14:paraId="77451BB7" w14:textId="2EBD1560" w:rsidR="004C7C38" w:rsidRPr="00AA622C" w:rsidRDefault="00802E2F" w:rsidP="007B19AF">
      <w:pPr>
        <w:pStyle w:val="Default"/>
        <w:jc w:val="center"/>
      </w:pPr>
      <w:r w:rsidRPr="00AA622C">
        <w:t>Rokiškis</w:t>
      </w:r>
    </w:p>
    <w:p w14:paraId="26A8074D" w14:textId="77777777" w:rsidR="00077B25" w:rsidRPr="00686F35" w:rsidRDefault="00077B25" w:rsidP="00802E2F">
      <w:pPr>
        <w:pStyle w:val="Default"/>
        <w:jc w:val="center"/>
        <w:rPr>
          <w:vertAlign w:val="superscript"/>
        </w:rPr>
      </w:pPr>
    </w:p>
    <w:p w14:paraId="5DB50C11" w14:textId="64F6B461" w:rsidR="005A0C85" w:rsidRPr="00806480" w:rsidRDefault="00077B25" w:rsidP="005A0C85">
      <w:pPr>
        <w:pStyle w:val="Default"/>
        <w:ind w:firstLine="567"/>
        <w:jc w:val="both"/>
      </w:pPr>
      <w:r w:rsidRPr="00806480">
        <w:t xml:space="preserve">Nuomotojas – </w:t>
      </w:r>
      <w:r w:rsidRPr="00806480">
        <w:rPr>
          <w:b/>
        </w:rPr>
        <w:t xml:space="preserve">biudžetinė įstaiga Rokiškio </w:t>
      </w:r>
      <w:r w:rsidR="005A0C85" w:rsidRPr="00806480">
        <w:rPr>
          <w:b/>
        </w:rPr>
        <w:t>rajono savivaldybė</w:t>
      </w:r>
      <w:r w:rsidR="00FB001E">
        <w:rPr>
          <w:b/>
        </w:rPr>
        <w:t>s administracija</w:t>
      </w:r>
      <w:r w:rsidR="00D41AA6" w:rsidRPr="00806480">
        <w:t xml:space="preserve">, kodas </w:t>
      </w:r>
      <w:r w:rsidR="00FB001E" w:rsidRPr="00B3415E">
        <w:rPr>
          <w:color w:val="auto"/>
        </w:rPr>
        <w:t>188772248</w:t>
      </w:r>
      <w:r w:rsidR="005A0C85" w:rsidRPr="00806480">
        <w:t>, kurios registruota buveinė yra Respublikos g. 94, LT-42136 Rokiškyje,</w:t>
      </w:r>
      <w:r w:rsidR="00D41AA6" w:rsidRPr="00806480">
        <w:t xml:space="preserve"> </w:t>
      </w:r>
      <w:r w:rsidR="005A0C85" w:rsidRPr="00806480">
        <w:t xml:space="preserve">pagal Lietuvos Respublikos įstatymus įsteigtas ir veikiantis juridinis asmuo, atstovaujama </w:t>
      </w:r>
      <w:r w:rsidR="005A0C85" w:rsidRPr="00806480">
        <w:rPr>
          <w:i/>
          <w:iCs/>
        </w:rPr>
        <w:t>_______________________</w:t>
      </w:r>
      <w:r w:rsidR="00A95262" w:rsidRPr="00806480">
        <w:rPr>
          <w:i/>
          <w:iCs/>
        </w:rPr>
        <w:t>__</w:t>
      </w:r>
      <w:r w:rsidR="005A0C85" w:rsidRPr="00806480">
        <w:rPr>
          <w:i/>
          <w:iCs/>
        </w:rPr>
        <w:t>________________</w:t>
      </w:r>
      <w:r w:rsidR="005A0C85" w:rsidRPr="00806480">
        <w:t xml:space="preserve">, veikiančio pagal </w:t>
      </w:r>
      <w:r w:rsidR="00A95262" w:rsidRPr="00806480">
        <w:t>Rokiškio rajono savivaldybės</w:t>
      </w:r>
    </w:p>
    <w:p w14:paraId="692185D4" w14:textId="3CCA705A" w:rsidR="005A0C85" w:rsidRPr="00806480" w:rsidRDefault="005A0C85" w:rsidP="005A0C85">
      <w:pPr>
        <w:pStyle w:val="Default"/>
        <w:ind w:firstLine="567"/>
        <w:jc w:val="both"/>
        <w:rPr>
          <w:i/>
          <w:vertAlign w:val="superscript"/>
        </w:rPr>
      </w:pPr>
      <w:r w:rsidRPr="00806480">
        <w:rPr>
          <w:i/>
          <w:vertAlign w:val="superscript"/>
        </w:rPr>
        <w:t>(atstovo pareigos, vardas ir pavardė)</w:t>
      </w:r>
    </w:p>
    <w:p w14:paraId="4E8136F1" w14:textId="4F14707A" w:rsidR="00A95262" w:rsidRPr="00806480" w:rsidRDefault="005A0C85" w:rsidP="00A95262">
      <w:pPr>
        <w:pStyle w:val="Default"/>
        <w:jc w:val="both"/>
      </w:pPr>
      <w:r w:rsidRPr="00806480">
        <w:t>tarybos</w:t>
      </w:r>
      <w:r w:rsidR="00077B25" w:rsidRPr="00806480">
        <w:t xml:space="preserve"> </w:t>
      </w:r>
      <w:r w:rsidR="001324F5">
        <w:t>202</w:t>
      </w:r>
      <w:r w:rsidR="007455B5">
        <w:t>3</w:t>
      </w:r>
      <w:r w:rsidR="001324F5">
        <w:t xml:space="preserve"> m. </w:t>
      </w:r>
      <w:r w:rsidR="007455B5">
        <w:t>balandžio 27</w:t>
      </w:r>
      <w:r w:rsidR="00A95262" w:rsidRPr="00806480">
        <w:t xml:space="preserve"> d. sprendimą Nr. TS-__ </w:t>
      </w:r>
      <w:r w:rsidR="00077B25" w:rsidRPr="00806480">
        <w:t xml:space="preserve">„Dėl Rokiškio rajono savivaldybės turto </w:t>
      </w:r>
      <w:r w:rsidR="007B19AF" w:rsidRPr="00806480">
        <w:t>išnuomavimo be</w:t>
      </w:r>
      <w:r w:rsidR="00077B25" w:rsidRPr="00806480">
        <w:t xml:space="preserve"> konkurso“</w:t>
      </w:r>
      <w:r w:rsidR="001A6328" w:rsidRPr="00806480">
        <w:t>,</w:t>
      </w:r>
      <w:r w:rsidR="00077B25" w:rsidRPr="00806480">
        <w:t xml:space="preserve"> </w:t>
      </w:r>
      <w:r w:rsidR="004C7C38" w:rsidRPr="00806480">
        <w:t xml:space="preserve">ir nuomininkas </w:t>
      </w:r>
      <w:r w:rsidR="0059456F" w:rsidRPr="00806480">
        <w:t xml:space="preserve">– </w:t>
      </w:r>
      <w:r w:rsidR="0056191B" w:rsidRPr="0056191B">
        <w:rPr>
          <w:b/>
        </w:rPr>
        <w:t>v</w:t>
      </w:r>
      <w:r w:rsidR="0051003A" w:rsidRPr="0056191B">
        <w:rPr>
          <w:b/>
        </w:rPr>
        <w:t>iešoji</w:t>
      </w:r>
      <w:r w:rsidR="0051003A">
        <w:rPr>
          <w:b/>
        </w:rPr>
        <w:t xml:space="preserve"> įstaiga</w:t>
      </w:r>
      <w:r w:rsidR="00A95262" w:rsidRPr="00806480">
        <w:rPr>
          <w:b/>
        </w:rPr>
        <w:t xml:space="preserve"> ,,</w:t>
      </w:r>
      <w:r w:rsidR="001324F5">
        <w:rPr>
          <w:b/>
        </w:rPr>
        <w:t>Jautri širdis</w:t>
      </w:r>
      <w:r w:rsidR="00A95262" w:rsidRPr="00806480">
        <w:rPr>
          <w:b/>
        </w:rPr>
        <w:t>“</w:t>
      </w:r>
      <w:r w:rsidR="00A95262" w:rsidRPr="00806480">
        <w:t xml:space="preserve">, kodas </w:t>
      </w:r>
      <w:r w:rsidR="001324F5" w:rsidRPr="00DE66C1">
        <w:rPr>
          <w:shd w:val="clear" w:color="auto" w:fill="FFFFFF"/>
        </w:rPr>
        <w:t>306117892</w:t>
      </w:r>
      <w:r w:rsidR="00A95262" w:rsidRPr="000D6932">
        <w:t>, kurios</w:t>
      </w:r>
      <w:r w:rsidR="00A95262" w:rsidRPr="00806480">
        <w:t xml:space="preserve"> registruota </w:t>
      </w:r>
      <w:r w:rsidR="00A95262" w:rsidRPr="00826112">
        <w:t xml:space="preserve">buveinė yra </w:t>
      </w:r>
      <w:r w:rsidR="001324F5" w:rsidRPr="00DE66C1">
        <w:rPr>
          <w:shd w:val="clear" w:color="auto" w:fill="FFFFFF"/>
        </w:rPr>
        <w:t xml:space="preserve">Eduardo </w:t>
      </w:r>
      <w:proofErr w:type="spellStart"/>
      <w:r w:rsidR="001324F5" w:rsidRPr="00DE66C1">
        <w:rPr>
          <w:shd w:val="clear" w:color="auto" w:fill="FFFFFF"/>
        </w:rPr>
        <w:t>Andrė</w:t>
      </w:r>
      <w:proofErr w:type="spellEnd"/>
      <w:r w:rsidR="001324F5" w:rsidRPr="00DE66C1">
        <w:rPr>
          <w:shd w:val="clear" w:color="auto" w:fill="FFFFFF"/>
        </w:rPr>
        <w:t xml:space="preserve"> g. 14-5</w:t>
      </w:r>
      <w:r w:rsidR="001324F5" w:rsidRPr="00DE66C1">
        <w:t>,</w:t>
      </w:r>
      <w:r w:rsidR="001324F5">
        <w:t xml:space="preserve"> </w:t>
      </w:r>
      <w:r w:rsidR="00A95262" w:rsidRPr="00826112">
        <w:t>Vilniuje</w:t>
      </w:r>
      <w:r w:rsidR="00A95262" w:rsidRPr="00826112">
        <w:rPr>
          <w:b/>
        </w:rPr>
        <w:t>,</w:t>
      </w:r>
      <w:r w:rsidR="00916A35" w:rsidRPr="00806480">
        <w:t xml:space="preserve"> </w:t>
      </w:r>
      <w:r w:rsidR="00A95262" w:rsidRPr="00806480">
        <w:t xml:space="preserve">atstovaujama </w:t>
      </w:r>
      <w:r w:rsidR="00A95262" w:rsidRPr="00806480">
        <w:rPr>
          <w:i/>
          <w:iCs/>
        </w:rPr>
        <w:t>______</w:t>
      </w:r>
      <w:r w:rsidR="00E958A0">
        <w:rPr>
          <w:i/>
          <w:iCs/>
        </w:rPr>
        <w:t>___________________________</w:t>
      </w:r>
      <w:r w:rsidR="00A95262" w:rsidRPr="00806480">
        <w:rPr>
          <w:i/>
          <w:iCs/>
        </w:rPr>
        <w:t>___________________</w:t>
      </w:r>
      <w:r w:rsidR="00E06CBB">
        <w:t xml:space="preserve">, </w:t>
      </w:r>
      <w:proofErr w:type="spellStart"/>
      <w:r w:rsidR="00E06CBB">
        <w:t>veikiančio(s</w:t>
      </w:r>
      <w:proofErr w:type="spellEnd"/>
      <w:r w:rsidR="00E06CBB">
        <w:t>)</w:t>
      </w:r>
      <w:r w:rsidR="00A95262" w:rsidRPr="00806480">
        <w:t xml:space="preserve"> pagal </w:t>
      </w:r>
    </w:p>
    <w:p w14:paraId="4E25A8F2" w14:textId="77777777" w:rsidR="00A95262" w:rsidRPr="00806480" w:rsidRDefault="00A95262" w:rsidP="00E958A0">
      <w:pPr>
        <w:pStyle w:val="Default"/>
        <w:ind w:left="2160" w:firstLine="720"/>
        <w:jc w:val="both"/>
        <w:rPr>
          <w:i/>
          <w:vertAlign w:val="superscript"/>
        </w:rPr>
      </w:pPr>
      <w:r w:rsidRPr="00806480">
        <w:rPr>
          <w:i/>
          <w:vertAlign w:val="superscript"/>
        </w:rPr>
        <w:t>(atstovo pareigos, vardas ir pavardė)</w:t>
      </w:r>
    </w:p>
    <w:p w14:paraId="5B69BFFA" w14:textId="7F500423" w:rsidR="00A95262" w:rsidRPr="00806480" w:rsidRDefault="00A95262" w:rsidP="00A95262">
      <w:pPr>
        <w:pStyle w:val="Default"/>
        <w:jc w:val="both"/>
      </w:pPr>
      <w:r w:rsidRPr="00806480">
        <w:t>_____________________________________________________________</w:t>
      </w:r>
      <w:r w:rsidR="00806480" w:rsidRPr="00806480">
        <w:t>______________</w:t>
      </w:r>
      <w:r w:rsidRPr="00806480">
        <w:t xml:space="preserve">____, </w:t>
      </w:r>
    </w:p>
    <w:p w14:paraId="02F6CEF0" w14:textId="77777777" w:rsidR="00A95262" w:rsidRPr="00806480" w:rsidRDefault="00A95262" w:rsidP="00A95262">
      <w:pPr>
        <w:pStyle w:val="Default"/>
        <w:ind w:firstLine="567"/>
        <w:jc w:val="center"/>
        <w:rPr>
          <w:i/>
          <w:vertAlign w:val="superscript"/>
        </w:rPr>
      </w:pPr>
      <w:r w:rsidRPr="00806480">
        <w:rPr>
          <w:i/>
          <w:vertAlign w:val="superscript"/>
        </w:rPr>
        <w:t>(įstatymą, panaudos subjekto įstatus (nuostatus), įgaliojimą – dokumento pavadinimas, numeris, data)</w:t>
      </w:r>
    </w:p>
    <w:p w14:paraId="77451BC8" w14:textId="744A6D08" w:rsidR="004C7C38" w:rsidRPr="00806480" w:rsidRDefault="00806480" w:rsidP="00A95262">
      <w:pPr>
        <w:autoSpaceDE w:val="0"/>
        <w:autoSpaceDN w:val="0"/>
        <w:adjustRightInd w:val="0"/>
        <w:jc w:val="both"/>
        <w:rPr>
          <w:sz w:val="24"/>
          <w:szCs w:val="24"/>
          <w:lang w:val="lt-LT"/>
        </w:rPr>
      </w:pPr>
      <w:proofErr w:type="spellStart"/>
      <w:proofErr w:type="gramStart"/>
      <w:r w:rsidRPr="00806480">
        <w:rPr>
          <w:sz w:val="24"/>
          <w:szCs w:val="24"/>
        </w:rPr>
        <w:t>remdamiesi</w:t>
      </w:r>
      <w:proofErr w:type="spellEnd"/>
      <w:proofErr w:type="gramEnd"/>
      <w:r w:rsidRPr="00806480">
        <w:rPr>
          <w:sz w:val="24"/>
          <w:szCs w:val="24"/>
        </w:rPr>
        <w:t xml:space="preserve"> Rokiškio rajono savivaldybės </w:t>
      </w:r>
      <w:proofErr w:type="spellStart"/>
      <w:r w:rsidRPr="00806480">
        <w:rPr>
          <w:sz w:val="24"/>
          <w:szCs w:val="24"/>
        </w:rPr>
        <w:t>tarybos</w:t>
      </w:r>
      <w:proofErr w:type="spellEnd"/>
      <w:r w:rsidRPr="00806480">
        <w:rPr>
          <w:sz w:val="24"/>
          <w:szCs w:val="24"/>
        </w:rPr>
        <w:t xml:space="preserve"> 202</w:t>
      </w:r>
      <w:r w:rsidR="007455B5">
        <w:rPr>
          <w:sz w:val="24"/>
          <w:szCs w:val="24"/>
        </w:rPr>
        <w:t>3</w:t>
      </w:r>
      <w:r w:rsidRPr="00806480">
        <w:rPr>
          <w:sz w:val="24"/>
          <w:szCs w:val="24"/>
        </w:rPr>
        <w:t xml:space="preserve"> m. </w:t>
      </w:r>
      <w:proofErr w:type="spellStart"/>
      <w:r w:rsidR="007455B5">
        <w:rPr>
          <w:sz w:val="24"/>
          <w:szCs w:val="24"/>
        </w:rPr>
        <w:t>balandžio</w:t>
      </w:r>
      <w:proofErr w:type="spellEnd"/>
      <w:r w:rsidR="007455B5">
        <w:rPr>
          <w:sz w:val="24"/>
          <w:szCs w:val="24"/>
        </w:rPr>
        <w:t xml:space="preserve"> 27</w:t>
      </w:r>
      <w:r w:rsidRPr="00806480">
        <w:rPr>
          <w:sz w:val="24"/>
          <w:szCs w:val="24"/>
        </w:rPr>
        <w:t xml:space="preserve"> d. </w:t>
      </w:r>
      <w:proofErr w:type="spellStart"/>
      <w:r w:rsidRPr="00806480">
        <w:rPr>
          <w:sz w:val="24"/>
          <w:szCs w:val="24"/>
        </w:rPr>
        <w:t>sprendimu</w:t>
      </w:r>
      <w:proofErr w:type="spellEnd"/>
      <w:r w:rsidRPr="00806480">
        <w:rPr>
          <w:sz w:val="24"/>
          <w:szCs w:val="24"/>
        </w:rPr>
        <w:t xml:space="preserve"> </w:t>
      </w:r>
      <w:proofErr w:type="spellStart"/>
      <w:r w:rsidRPr="00806480">
        <w:rPr>
          <w:sz w:val="24"/>
          <w:szCs w:val="24"/>
        </w:rPr>
        <w:t>Nr</w:t>
      </w:r>
      <w:proofErr w:type="spellEnd"/>
      <w:r w:rsidRPr="00806480">
        <w:rPr>
          <w:sz w:val="24"/>
          <w:szCs w:val="24"/>
        </w:rPr>
        <w:t xml:space="preserve">. TS-__ </w:t>
      </w:r>
      <w:r w:rsidRPr="00806480">
        <w:rPr>
          <w:sz w:val="24"/>
          <w:szCs w:val="24"/>
          <w:lang w:val="lt-LT"/>
        </w:rPr>
        <w:t xml:space="preserve">„Dėl </w:t>
      </w:r>
      <w:r w:rsidRPr="0051003A">
        <w:rPr>
          <w:sz w:val="24"/>
          <w:szCs w:val="24"/>
          <w:lang w:val="lt-LT"/>
        </w:rPr>
        <w:t>Rokiškio rajono savivaldybės turto išnuomavimo be konkurso“</w:t>
      </w:r>
      <w:r w:rsidR="003C351A" w:rsidRPr="0051003A">
        <w:rPr>
          <w:sz w:val="24"/>
          <w:szCs w:val="24"/>
          <w:lang w:val="lt-LT"/>
        </w:rPr>
        <w:t xml:space="preserve">, </w:t>
      </w:r>
      <w:r w:rsidR="004C7C38" w:rsidRPr="0051003A">
        <w:rPr>
          <w:sz w:val="24"/>
          <w:szCs w:val="24"/>
          <w:lang w:val="lt-LT"/>
        </w:rPr>
        <w:t>sudaro šią savivaldybės materialiojo turto nuomos sutartį (toliau – Sutartis). Toliau Sutartyje nuomotojas ir nuomininkas kiekvienas atskirai gali būti vadinami šalimi, o abu kartu – šalimis.</w:t>
      </w:r>
      <w:r w:rsidR="004C7C38" w:rsidRPr="00806480">
        <w:rPr>
          <w:sz w:val="24"/>
          <w:szCs w:val="24"/>
          <w:lang w:val="lt-LT"/>
        </w:rPr>
        <w:t xml:space="preserve"> </w:t>
      </w:r>
    </w:p>
    <w:p w14:paraId="77451BC9" w14:textId="77777777" w:rsidR="004C7C38" w:rsidRPr="00806480" w:rsidRDefault="004C7C38" w:rsidP="00802E2F">
      <w:pPr>
        <w:pStyle w:val="Default"/>
        <w:jc w:val="both"/>
        <w:rPr>
          <w:color w:val="auto"/>
        </w:rPr>
      </w:pPr>
    </w:p>
    <w:p w14:paraId="77451BCA" w14:textId="77777777" w:rsidR="004C7C38" w:rsidRPr="00AA622C" w:rsidRDefault="004C7C38" w:rsidP="00802E2F">
      <w:pPr>
        <w:pStyle w:val="Default"/>
        <w:jc w:val="center"/>
        <w:rPr>
          <w:b/>
          <w:bCs/>
        </w:rPr>
      </w:pPr>
      <w:r w:rsidRPr="00AA622C">
        <w:rPr>
          <w:b/>
          <w:bCs/>
        </w:rPr>
        <w:t>I. SUTARTIES DALYKAS</w:t>
      </w:r>
    </w:p>
    <w:p w14:paraId="77451BCB" w14:textId="77777777" w:rsidR="004C7C38" w:rsidRPr="00AA622C" w:rsidRDefault="004C7C38" w:rsidP="00802E2F">
      <w:pPr>
        <w:pStyle w:val="Default"/>
        <w:rPr>
          <w:color w:val="auto"/>
        </w:rPr>
      </w:pPr>
    </w:p>
    <w:p w14:paraId="77451BCF" w14:textId="52104BF0" w:rsidR="004C7C38" w:rsidRPr="0035653F" w:rsidRDefault="001D0467" w:rsidP="0035653F">
      <w:pPr>
        <w:pStyle w:val="Sraopastraipa"/>
        <w:numPr>
          <w:ilvl w:val="1"/>
          <w:numId w:val="2"/>
        </w:numPr>
        <w:tabs>
          <w:tab w:val="left" w:pos="1134"/>
        </w:tabs>
        <w:ind w:left="0" w:right="-115" w:firstLine="564"/>
        <w:jc w:val="both"/>
        <w:rPr>
          <w:sz w:val="24"/>
          <w:szCs w:val="24"/>
          <w:lang w:val="lt-LT"/>
        </w:rPr>
      </w:pPr>
      <w:r w:rsidRPr="00AA622C">
        <w:t xml:space="preserve"> </w:t>
      </w:r>
      <w:proofErr w:type="spellStart"/>
      <w:r w:rsidR="004C7C38" w:rsidRPr="0035653F">
        <w:rPr>
          <w:sz w:val="24"/>
          <w:szCs w:val="24"/>
        </w:rPr>
        <w:t>Nuomotojas</w:t>
      </w:r>
      <w:proofErr w:type="spellEnd"/>
      <w:r w:rsidR="004C7C38" w:rsidRPr="0035653F">
        <w:rPr>
          <w:sz w:val="24"/>
          <w:szCs w:val="24"/>
        </w:rPr>
        <w:t xml:space="preserve"> </w:t>
      </w:r>
      <w:proofErr w:type="spellStart"/>
      <w:r w:rsidR="004C7C38" w:rsidRPr="0035653F">
        <w:rPr>
          <w:sz w:val="24"/>
          <w:szCs w:val="24"/>
        </w:rPr>
        <w:t>įsipareigoja</w:t>
      </w:r>
      <w:proofErr w:type="spellEnd"/>
      <w:r w:rsidR="004C7C38" w:rsidRPr="0035653F">
        <w:rPr>
          <w:sz w:val="24"/>
          <w:szCs w:val="24"/>
        </w:rPr>
        <w:t xml:space="preserve"> </w:t>
      </w:r>
      <w:proofErr w:type="spellStart"/>
      <w:r w:rsidR="004C7C38" w:rsidRPr="0035653F">
        <w:rPr>
          <w:sz w:val="24"/>
          <w:szCs w:val="24"/>
        </w:rPr>
        <w:t>perduoti</w:t>
      </w:r>
      <w:proofErr w:type="spellEnd"/>
      <w:r w:rsidR="004C7C38" w:rsidRPr="0035653F">
        <w:rPr>
          <w:sz w:val="24"/>
          <w:szCs w:val="24"/>
        </w:rPr>
        <w:t xml:space="preserve"> </w:t>
      </w:r>
      <w:proofErr w:type="spellStart"/>
      <w:r w:rsidR="004C7C38" w:rsidRPr="0035653F">
        <w:rPr>
          <w:sz w:val="24"/>
          <w:szCs w:val="24"/>
        </w:rPr>
        <w:t>nuomininkui</w:t>
      </w:r>
      <w:proofErr w:type="spellEnd"/>
      <w:r w:rsidR="004C7C38" w:rsidRPr="0035653F">
        <w:rPr>
          <w:sz w:val="24"/>
          <w:szCs w:val="24"/>
        </w:rPr>
        <w:t xml:space="preserve"> </w:t>
      </w:r>
      <w:r w:rsidR="005053A4" w:rsidRPr="0035653F">
        <w:rPr>
          <w:sz w:val="24"/>
          <w:szCs w:val="24"/>
        </w:rPr>
        <w:t xml:space="preserve">Rokiškio rajono </w:t>
      </w:r>
      <w:r w:rsidR="00553BB0" w:rsidRPr="0035653F">
        <w:rPr>
          <w:sz w:val="24"/>
          <w:szCs w:val="24"/>
        </w:rPr>
        <w:t>savivaldyb</w:t>
      </w:r>
      <w:r w:rsidR="0051003A" w:rsidRPr="0035653F">
        <w:rPr>
          <w:sz w:val="24"/>
          <w:szCs w:val="24"/>
        </w:rPr>
        <w:t xml:space="preserve">ės </w:t>
      </w:r>
      <w:proofErr w:type="spellStart"/>
      <w:r w:rsidR="004C7C38" w:rsidRPr="0035653F">
        <w:rPr>
          <w:sz w:val="24"/>
          <w:szCs w:val="24"/>
        </w:rPr>
        <w:t>materialųjį</w:t>
      </w:r>
      <w:proofErr w:type="spellEnd"/>
      <w:r w:rsidR="004C7C38" w:rsidRPr="0035653F">
        <w:rPr>
          <w:sz w:val="24"/>
          <w:szCs w:val="24"/>
        </w:rPr>
        <w:t xml:space="preserve"> </w:t>
      </w:r>
      <w:proofErr w:type="spellStart"/>
      <w:r w:rsidR="004C7C38" w:rsidRPr="0035653F">
        <w:rPr>
          <w:sz w:val="24"/>
          <w:szCs w:val="24"/>
        </w:rPr>
        <w:t>turtą</w:t>
      </w:r>
      <w:proofErr w:type="spellEnd"/>
      <w:r w:rsidR="004C7C38" w:rsidRPr="0035653F">
        <w:rPr>
          <w:sz w:val="24"/>
          <w:szCs w:val="24"/>
        </w:rPr>
        <w:t xml:space="preserve"> (</w:t>
      </w:r>
      <w:proofErr w:type="spellStart"/>
      <w:r w:rsidR="004C7C38" w:rsidRPr="0035653F">
        <w:rPr>
          <w:sz w:val="24"/>
          <w:szCs w:val="24"/>
        </w:rPr>
        <w:t>toliau</w:t>
      </w:r>
      <w:proofErr w:type="spellEnd"/>
      <w:r w:rsidR="004C7C38" w:rsidRPr="0035653F">
        <w:rPr>
          <w:sz w:val="24"/>
          <w:szCs w:val="24"/>
        </w:rPr>
        <w:t xml:space="preserve"> – </w:t>
      </w:r>
      <w:proofErr w:type="spellStart"/>
      <w:r w:rsidR="004C7C38" w:rsidRPr="0035653F">
        <w:rPr>
          <w:sz w:val="24"/>
          <w:szCs w:val="24"/>
        </w:rPr>
        <w:t>Turtas</w:t>
      </w:r>
      <w:proofErr w:type="spellEnd"/>
      <w:r w:rsidR="004C7C38" w:rsidRPr="0035653F">
        <w:rPr>
          <w:sz w:val="24"/>
          <w:szCs w:val="24"/>
        </w:rPr>
        <w:t>)</w:t>
      </w:r>
      <w:r w:rsidR="00375CCE" w:rsidRPr="0035653F">
        <w:rPr>
          <w:sz w:val="24"/>
          <w:szCs w:val="24"/>
        </w:rPr>
        <w:t xml:space="preserve">: </w:t>
      </w:r>
      <w:r w:rsidR="007455B5" w:rsidRPr="00F96EF6">
        <w:rPr>
          <w:sz w:val="24"/>
          <w:szCs w:val="24"/>
          <w:lang w:val="lt-LT"/>
        </w:rPr>
        <w:t>53</w:t>
      </w:r>
      <w:proofErr w:type="gramStart"/>
      <w:r w:rsidR="007455B5" w:rsidRPr="00F96EF6">
        <w:rPr>
          <w:sz w:val="24"/>
          <w:szCs w:val="24"/>
          <w:lang w:val="lt-LT"/>
        </w:rPr>
        <w:t>,57</w:t>
      </w:r>
      <w:proofErr w:type="gramEnd"/>
      <w:r w:rsidR="007455B5" w:rsidRPr="00F96EF6">
        <w:rPr>
          <w:sz w:val="24"/>
          <w:szCs w:val="24"/>
          <w:lang w:val="lt-LT"/>
        </w:rPr>
        <w:t xml:space="preserve"> kv. m patalpas, esančias pastate – Socialinės paramos centre (patalpos kadastrinių matavimų byloje pažymėtos: </w:t>
      </w:r>
      <w:r w:rsidR="007455B5" w:rsidRPr="00F96EF6">
        <w:rPr>
          <w:sz w:val="24"/>
          <w:szCs w:val="24"/>
          <w:vertAlign w:val="superscript"/>
          <w:lang w:val="lt-LT"/>
        </w:rPr>
        <w:t>1</w:t>
      </w:r>
      <w:r w:rsidR="007455B5" w:rsidRPr="00F96EF6">
        <w:rPr>
          <w:sz w:val="24"/>
          <w:szCs w:val="24"/>
          <w:lang w:val="lt-LT"/>
        </w:rPr>
        <w:t>/</w:t>
      </w:r>
      <w:r w:rsidR="007455B5" w:rsidRPr="00F96EF6">
        <w:rPr>
          <w:sz w:val="24"/>
          <w:szCs w:val="24"/>
          <w:vertAlign w:val="subscript"/>
          <w:lang w:val="lt-LT"/>
        </w:rPr>
        <w:t>3</w:t>
      </w:r>
      <w:r w:rsidR="007455B5" w:rsidRPr="00F96EF6">
        <w:rPr>
          <w:sz w:val="24"/>
          <w:szCs w:val="24"/>
          <w:lang w:val="lt-LT"/>
        </w:rPr>
        <w:t xml:space="preserve"> 2-1 (7,59 kv. m iš 22,79 kv. m), 2-4 (17,08 kv. m), 2-5 (10,91 kv. m), 2-7 (10,36 kv. m), 2-8 (3,78 kv. m) ir 2-9 (3,85 kv. m)), unikalus Nr. </w:t>
      </w:r>
      <w:r w:rsidR="007455B5" w:rsidRPr="00F96EF6">
        <w:rPr>
          <w:bCs/>
          <w:sz w:val="24"/>
          <w:szCs w:val="24"/>
          <w:lang w:val="lt-LT"/>
        </w:rPr>
        <w:t xml:space="preserve">7393-0003-5012, Vytauto g. 25, Rokiškyje, bendras pastato plotas – 475,04 kv. m, </w:t>
      </w:r>
      <w:r w:rsidR="0020676B">
        <w:rPr>
          <w:sz w:val="24"/>
          <w:szCs w:val="24"/>
          <w:lang w:val="lt-LT"/>
        </w:rPr>
        <w:t xml:space="preserve">kurių bendra įsigijimo balansinė vertė 2023 m. balandžio 30 d. – 373868,36 </w:t>
      </w:r>
      <w:proofErr w:type="spellStart"/>
      <w:r w:rsidR="0020676B">
        <w:rPr>
          <w:sz w:val="24"/>
          <w:szCs w:val="24"/>
          <w:lang w:val="lt-LT"/>
        </w:rPr>
        <w:t>Eur</w:t>
      </w:r>
      <w:proofErr w:type="spellEnd"/>
      <w:r w:rsidR="0020676B">
        <w:rPr>
          <w:sz w:val="24"/>
          <w:szCs w:val="24"/>
          <w:lang w:val="lt-LT"/>
        </w:rPr>
        <w:t xml:space="preserve"> (Europos Sąjungos biudžeto lėšos – 257670,07 </w:t>
      </w:r>
      <w:proofErr w:type="spellStart"/>
      <w:r w:rsidR="0020676B">
        <w:rPr>
          <w:sz w:val="24"/>
          <w:szCs w:val="24"/>
          <w:lang w:val="lt-LT"/>
        </w:rPr>
        <w:t>Eur</w:t>
      </w:r>
      <w:proofErr w:type="spellEnd"/>
      <w:r w:rsidR="0020676B">
        <w:rPr>
          <w:sz w:val="24"/>
          <w:szCs w:val="24"/>
          <w:lang w:val="lt-LT"/>
        </w:rPr>
        <w:t xml:space="preserve">, valstybės biudžeto lėšos – 28114,90 </w:t>
      </w:r>
      <w:proofErr w:type="spellStart"/>
      <w:r w:rsidR="0020676B">
        <w:rPr>
          <w:sz w:val="24"/>
          <w:szCs w:val="24"/>
          <w:lang w:val="lt-LT"/>
        </w:rPr>
        <w:t>Eur</w:t>
      </w:r>
      <w:proofErr w:type="spellEnd"/>
      <w:r w:rsidR="0020676B">
        <w:rPr>
          <w:sz w:val="24"/>
          <w:szCs w:val="24"/>
          <w:lang w:val="lt-LT"/>
        </w:rPr>
        <w:t xml:space="preserve">, savivaldybės biudžeto lėšos – 88083,39 </w:t>
      </w:r>
      <w:proofErr w:type="spellStart"/>
      <w:r w:rsidR="0020676B">
        <w:rPr>
          <w:sz w:val="24"/>
          <w:szCs w:val="24"/>
          <w:lang w:val="lt-LT"/>
        </w:rPr>
        <w:t>Eur</w:t>
      </w:r>
      <w:proofErr w:type="spellEnd"/>
      <w:r w:rsidR="0020676B">
        <w:rPr>
          <w:sz w:val="24"/>
          <w:szCs w:val="24"/>
          <w:lang w:val="lt-LT"/>
        </w:rPr>
        <w:t xml:space="preserve">), bendra turto likutinė vertė 2023 m. balandžio 30 d – 205724,53 </w:t>
      </w:r>
      <w:proofErr w:type="spellStart"/>
      <w:r w:rsidR="0020676B">
        <w:rPr>
          <w:sz w:val="24"/>
          <w:szCs w:val="24"/>
          <w:lang w:val="lt-LT"/>
        </w:rPr>
        <w:t>Eur</w:t>
      </w:r>
      <w:proofErr w:type="spellEnd"/>
      <w:r w:rsidR="0020676B">
        <w:rPr>
          <w:sz w:val="24"/>
          <w:szCs w:val="24"/>
          <w:lang w:val="lt-LT"/>
        </w:rPr>
        <w:t xml:space="preserve"> (Europos Sąjungos biudžeto lėšos – 141785,34 </w:t>
      </w:r>
      <w:proofErr w:type="spellStart"/>
      <w:r w:rsidR="0020676B">
        <w:rPr>
          <w:sz w:val="24"/>
          <w:szCs w:val="24"/>
          <w:lang w:val="lt-LT"/>
        </w:rPr>
        <w:t>Eur</w:t>
      </w:r>
      <w:proofErr w:type="spellEnd"/>
      <w:r w:rsidR="0020676B">
        <w:rPr>
          <w:sz w:val="24"/>
          <w:szCs w:val="24"/>
          <w:lang w:val="lt-LT"/>
        </w:rPr>
        <w:t xml:space="preserve">, valstybės biudžeto lėšos – 15470,49  </w:t>
      </w:r>
      <w:proofErr w:type="spellStart"/>
      <w:r w:rsidR="0020676B">
        <w:rPr>
          <w:sz w:val="24"/>
          <w:szCs w:val="24"/>
          <w:lang w:val="lt-LT"/>
        </w:rPr>
        <w:t>Eur</w:t>
      </w:r>
      <w:proofErr w:type="spellEnd"/>
      <w:r w:rsidR="0020676B">
        <w:rPr>
          <w:sz w:val="24"/>
          <w:szCs w:val="24"/>
          <w:lang w:val="lt-LT"/>
        </w:rPr>
        <w:t xml:space="preserve">, savivaldybės biudžeto lėšos – 48468,70 </w:t>
      </w:r>
      <w:proofErr w:type="spellStart"/>
      <w:r w:rsidR="0020676B">
        <w:rPr>
          <w:sz w:val="24"/>
          <w:szCs w:val="24"/>
          <w:lang w:val="lt-LT"/>
        </w:rPr>
        <w:t>Eur</w:t>
      </w:r>
      <w:proofErr w:type="spellEnd"/>
      <w:r w:rsidR="0020676B">
        <w:rPr>
          <w:sz w:val="24"/>
          <w:szCs w:val="24"/>
          <w:lang w:val="lt-LT"/>
        </w:rPr>
        <w:t>), turto registravimo grupė – 1202200</w:t>
      </w:r>
      <w:r w:rsidR="00871B5D" w:rsidRPr="00FC7493">
        <w:rPr>
          <w:sz w:val="24"/>
          <w:szCs w:val="24"/>
        </w:rPr>
        <w:t>,</w:t>
      </w:r>
      <w:r w:rsidR="00FC4BCC" w:rsidRPr="0035653F">
        <w:rPr>
          <w:sz w:val="24"/>
          <w:szCs w:val="24"/>
        </w:rPr>
        <w:t xml:space="preserve"> </w:t>
      </w:r>
      <w:proofErr w:type="spellStart"/>
      <w:r w:rsidR="004C7C38" w:rsidRPr="0035653F">
        <w:rPr>
          <w:sz w:val="24"/>
          <w:szCs w:val="24"/>
        </w:rPr>
        <w:t>naudoti</w:t>
      </w:r>
      <w:proofErr w:type="spellEnd"/>
      <w:r w:rsidR="004C7C38" w:rsidRPr="0035653F">
        <w:rPr>
          <w:sz w:val="24"/>
          <w:szCs w:val="24"/>
        </w:rPr>
        <w:t xml:space="preserve"> </w:t>
      </w:r>
      <w:proofErr w:type="spellStart"/>
      <w:r w:rsidR="004C7C38" w:rsidRPr="0035653F">
        <w:rPr>
          <w:sz w:val="24"/>
          <w:szCs w:val="24"/>
        </w:rPr>
        <w:t>ir</w:t>
      </w:r>
      <w:proofErr w:type="spellEnd"/>
      <w:r w:rsidR="004C7C38" w:rsidRPr="0035653F">
        <w:rPr>
          <w:sz w:val="24"/>
          <w:szCs w:val="24"/>
        </w:rPr>
        <w:t xml:space="preserve"> </w:t>
      </w:r>
      <w:proofErr w:type="spellStart"/>
      <w:r w:rsidR="004C7C38" w:rsidRPr="0035653F">
        <w:rPr>
          <w:sz w:val="24"/>
          <w:szCs w:val="24"/>
        </w:rPr>
        <w:t>laikinai</w:t>
      </w:r>
      <w:proofErr w:type="spellEnd"/>
      <w:r w:rsidR="004C7C38" w:rsidRPr="0035653F">
        <w:rPr>
          <w:sz w:val="24"/>
          <w:szCs w:val="24"/>
        </w:rPr>
        <w:t xml:space="preserve"> </w:t>
      </w:r>
      <w:proofErr w:type="spellStart"/>
      <w:r w:rsidR="004C7C38" w:rsidRPr="0035653F">
        <w:rPr>
          <w:sz w:val="24"/>
          <w:szCs w:val="24"/>
        </w:rPr>
        <w:t>valdyti</w:t>
      </w:r>
      <w:proofErr w:type="spellEnd"/>
      <w:r w:rsidR="004C7C38" w:rsidRPr="0035653F">
        <w:rPr>
          <w:sz w:val="24"/>
          <w:szCs w:val="24"/>
        </w:rPr>
        <w:t xml:space="preserve"> </w:t>
      </w:r>
      <w:proofErr w:type="spellStart"/>
      <w:r w:rsidRPr="0035653F">
        <w:rPr>
          <w:sz w:val="24"/>
          <w:szCs w:val="24"/>
        </w:rPr>
        <w:t>už</w:t>
      </w:r>
      <w:proofErr w:type="spellEnd"/>
      <w:r w:rsidRPr="0035653F">
        <w:rPr>
          <w:sz w:val="24"/>
          <w:szCs w:val="24"/>
        </w:rPr>
        <w:t xml:space="preserve"> </w:t>
      </w:r>
      <w:proofErr w:type="spellStart"/>
      <w:r w:rsidRPr="0035653F">
        <w:rPr>
          <w:sz w:val="24"/>
          <w:szCs w:val="24"/>
        </w:rPr>
        <w:t>nuomos</w:t>
      </w:r>
      <w:proofErr w:type="spellEnd"/>
      <w:r w:rsidRPr="0035653F">
        <w:rPr>
          <w:sz w:val="24"/>
          <w:szCs w:val="24"/>
        </w:rPr>
        <w:t xml:space="preserve"> </w:t>
      </w:r>
      <w:proofErr w:type="spellStart"/>
      <w:r w:rsidRPr="0035653F">
        <w:rPr>
          <w:sz w:val="24"/>
          <w:szCs w:val="24"/>
        </w:rPr>
        <w:t>mokestį</w:t>
      </w:r>
      <w:proofErr w:type="spellEnd"/>
      <w:r w:rsidRPr="0035653F">
        <w:rPr>
          <w:sz w:val="24"/>
          <w:szCs w:val="24"/>
        </w:rPr>
        <w:t xml:space="preserve">, o </w:t>
      </w:r>
      <w:proofErr w:type="spellStart"/>
      <w:r w:rsidRPr="0035653F">
        <w:rPr>
          <w:sz w:val="24"/>
          <w:szCs w:val="24"/>
        </w:rPr>
        <w:t>nuomininkas</w:t>
      </w:r>
      <w:proofErr w:type="spellEnd"/>
      <w:r w:rsidRPr="0035653F">
        <w:rPr>
          <w:sz w:val="24"/>
          <w:szCs w:val="24"/>
        </w:rPr>
        <w:t xml:space="preserve"> </w:t>
      </w:r>
      <w:proofErr w:type="spellStart"/>
      <w:r w:rsidRPr="0035653F">
        <w:rPr>
          <w:sz w:val="24"/>
          <w:szCs w:val="24"/>
        </w:rPr>
        <w:t>įsipareigoja</w:t>
      </w:r>
      <w:proofErr w:type="spellEnd"/>
      <w:r w:rsidRPr="0035653F">
        <w:rPr>
          <w:sz w:val="24"/>
          <w:szCs w:val="24"/>
        </w:rPr>
        <w:t xml:space="preserve"> </w:t>
      </w:r>
      <w:proofErr w:type="spellStart"/>
      <w:r w:rsidRPr="0035653F">
        <w:rPr>
          <w:sz w:val="24"/>
          <w:szCs w:val="24"/>
        </w:rPr>
        <w:t>priimti</w:t>
      </w:r>
      <w:proofErr w:type="spellEnd"/>
      <w:r w:rsidRPr="0035653F">
        <w:rPr>
          <w:sz w:val="24"/>
          <w:szCs w:val="24"/>
        </w:rPr>
        <w:t xml:space="preserve"> </w:t>
      </w:r>
      <w:proofErr w:type="spellStart"/>
      <w:r w:rsidRPr="0035653F">
        <w:rPr>
          <w:sz w:val="24"/>
          <w:szCs w:val="24"/>
        </w:rPr>
        <w:t>Turtą</w:t>
      </w:r>
      <w:proofErr w:type="spellEnd"/>
      <w:r w:rsidRPr="0035653F">
        <w:rPr>
          <w:sz w:val="24"/>
          <w:szCs w:val="24"/>
        </w:rPr>
        <w:t xml:space="preserve"> </w:t>
      </w:r>
      <w:proofErr w:type="spellStart"/>
      <w:r w:rsidRPr="0035653F">
        <w:rPr>
          <w:sz w:val="24"/>
          <w:szCs w:val="24"/>
        </w:rPr>
        <w:t>ir</w:t>
      </w:r>
      <w:proofErr w:type="spellEnd"/>
      <w:r w:rsidRPr="0035653F">
        <w:rPr>
          <w:sz w:val="24"/>
          <w:szCs w:val="24"/>
        </w:rPr>
        <w:t xml:space="preserve"> </w:t>
      </w:r>
      <w:proofErr w:type="spellStart"/>
      <w:r w:rsidRPr="0035653F">
        <w:rPr>
          <w:sz w:val="24"/>
          <w:szCs w:val="24"/>
        </w:rPr>
        <w:t>už</w:t>
      </w:r>
      <w:proofErr w:type="spellEnd"/>
      <w:r w:rsidRPr="0035653F">
        <w:rPr>
          <w:sz w:val="24"/>
          <w:szCs w:val="24"/>
        </w:rPr>
        <w:t xml:space="preserve"> </w:t>
      </w:r>
      <w:proofErr w:type="spellStart"/>
      <w:r w:rsidRPr="0035653F">
        <w:rPr>
          <w:sz w:val="24"/>
          <w:szCs w:val="24"/>
        </w:rPr>
        <w:t>jį</w:t>
      </w:r>
      <w:proofErr w:type="spellEnd"/>
      <w:r w:rsidRPr="0035653F">
        <w:rPr>
          <w:sz w:val="24"/>
          <w:szCs w:val="24"/>
        </w:rPr>
        <w:t xml:space="preserve"> </w:t>
      </w:r>
      <w:proofErr w:type="spellStart"/>
      <w:r w:rsidRPr="0035653F">
        <w:rPr>
          <w:sz w:val="24"/>
          <w:szCs w:val="24"/>
        </w:rPr>
        <w:t>mokėti</w:t>
      </w:r>
      <w:proofErr w:type="spellEnd"/>
      <w:r w:rsidRPr="0035653F">
        <w:rPr>
          <w:sz w:val="24"/>
          <w:szCs w:val="24"/>
        </w:rPr>
        <w:t xml:space="preserve"> </w:t>
      </w:r>
      <w:proofErr w:type="spellStart"/>
      <w:r w:rsidRPr="0035653F">
        <w:rPr>
          <w:sz w:val="24"/>
          <w:szCs w:val="24"/>
        </w:rPr>
        <w:t>nuomos</w:t>
      </w:r>
      <w:proofErr w:type="spellEnd"/>
      <w:r w:rsidRPr="0035653F">
        <w:rPr>
          <w:sz w:val="24"/>
          <w:szCs w:val="24"/>
        </w:rPr>
        <w:t xml:space="preserve"> </w:t>
      </w:r>
      <w:proofErr w:type="spellStart"/>
      <w:r w:rsidRPr="0035653F">
        <w:rPr>
          <w:sz w:val="24"/>
          <w:szCs w:val="24"/>
        </w:rPr>
        <w:t>mokestį</w:t>
      </w:r>
      <w:proofErr w:type="spellEnd"/>
      <w:r w:rsidRPr="0035653F">
        <w:rPr>
          <w:sz w:val="24"/>
          <w:szCs w:val="24"/>
        </w:rPr>
        <w:t>.</w:t>
      </w:r>
    </w:p>
    <w:p w14:paraId="77451BD2" w14:textId="1D16C596" w:rsidR="00445F82" w:rsidRPr="00197C63" w:rsidRDefault="004C7C38" w:rsidP="0026133F">
      <w:pPr>
        <w:pStyle w:val="Sraopastraipa"/>
        <w:numPr>
          <w:ilvl w:val="1"/>
          <w:numId w:val="2"/>
        </w:numPr>
        <w:tabs>
          <w:tab w:val="left" w:pos="0"/>
          <w:tab w:val="left" w:pos="1134"/>
        </w:tabs>
        <w:ind w:left="0" w:firstLine="564"/>
        <w:jc w:val="both"/>
        <w:rPr>
          <w:sz w:val="24"/>
          <w:szCs w:val="24"/>
          <w:lang w:val="lt-LT"/>
        </w:rPr>
      </w:pPr>
      <w:r w:rsidRPr="00087AFC">
        <w:rPr>
          <w:sz w:val="24"/>
          <w:szCs w:val="24"/>
          <w:lang w:val="lt-LT"/>
        </w:rPr>
        <w:t>Turtas skirtas</w:t>
      </w:r>
      <w:r w:rsidRPr="00FB001E">
        <w:rPr>
          <w:sz w:val="24"/>
          <w:szCs w:val="24"/>
          <w:lang w:val="lt-LT"/>
        </w:rPr>
        <w:t xml:space="preserve"> </w:t>
      </w:r>
      <w:r w:rsidR="007455B5" w:rsidRPr="004355EC">
        <w:rPr>
          <w:sz w:val="24"/>
          <w:szCs w:val="24"/>
          <w:lang w:val="lt-LT"/>
        </w:rPr>
        <w:t xml:space="preserve">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 teikti pagalbą ir (arba) socialines paslaugas asmenims, dėl amžiaus, </w:t>
      </w:r>
      <w:proofErr w:type="spellStart"/>
      <w:r w:rsidR="007455B5" w:rsidRPr="004355EC">
        <w:rPr>
          <w:sz w:val="24"/>
          <w:szCs w:val="24"/>
          <w:lang w:val="lt-LT"/>
        </w:rPr>
        <w:t>neįgalumo</w:t>
      </w:r>
      <w:proofErr w:type="spellEnd"/>
      <w:r w:rsidR="007455B5" w:rsidRPr="004355EC">
        <w:rPr>
          <w:sz w:val="24"/>
          <w:szCs w:val="24"/>
          <w:lang w:val="lt-LT"/>
        </w:rPr>
        <w:t xml:space="preserve"> ar kitų socialinių problemų negalintiems pasirūpinti savo asmeniniu gyvenimu ir dalyvauti visuomenės gyvenime ar patiriantiems skurdą ir socialinę atskirtį; teikti pagalbą, sietiną su užimtumo arba socialinės integracijos per vaikų ir suaugusiųjų neformalųjį švietimą ir kultūrinę veiklą, skatinimui</w:t>
      </w:r>
      <w:r w:rsidR="00BF2B72">
        <w:rPr>
          <w:sz w:val="24"/>
          <w:szCs w:val="24"/>
        </w:rPr>
        <w:t>.</w:t>
      </w:r>
    </w:p>
    <w:p w14:paraId="78709607" w14:textId="1875D182" w:rsidR="00197C63" w:rsidRPr="00D420C2" w:rsidRDefault="00197C63" w:rsidP="0026133F">
      <w:pPr>
        <w:pStyle w:val="Sraopastraipa"/>
        <w:numPr>
          <w:ilvl w:val="1"/>
          <w:numId w:val="2"/>
        </w:numPr>
        <w:tabs>
          <w:tab w:val="left" w:pos="0"/>
          <w:tab w:val="left" w:pos="1134"/>
        </w:tabs>
        <w:ind w:left="0" w:firstLine="564"/>
        <w:jc w:val="both"/>
        <w:rPr>
          <w:sz w:val="24"/>
          <w:szCs w:val="24"/>
          <w:lang w:val="lt-LT"/>
        </w:rPr>
      </w:pPr>
      <w:proofErr w:type="spellStart"/>
      <w:r>
        <w:rPr>
          <w:sz w:val="24"/>
          <w:szCs w:val="24"/>
        </w:rPr>
        <w:t>Sutartimi</w:t>
      </w:r>
      <w:proofErr w:type="spellEnd"/>
      <w:r>
        <w:rPr>
          <w:sz w:val="24"/>
          <w:szCs w:val="24"/>
        </w:rPr>
        <w:t xml:space="preserve"> </w:t>
      </w:r>
      <w:proofErr w:type="spellStart"/>
      <w:r>
        <w:rPr>
          <w:sz w:val="24"/>
          <w:szCs w:val="24"/>
        </w:rPr>
        <w:t>išnuomojamo</w:t>
      </w:r>
      <w:proofErr w:type="spellEnd"/>
      <w:r>
        <w:rPr>
          <w:sz w:val="24"/>
          <w:szCs w:val="24"/>
        </w:rPr>
        <w:t xml:space="preserve"> </w:t>
      </w:r>
      <w:proofErr w:type="spellStart"/>
      <w:r>
        <w:rPr>
          <w:sz w:val="24"/>
          <w:szCs w:val="24"/>
        </w:rPr>
        <w:t>turto</w:t>
      </w:r>
      <w:proofErr w:type="spellEnd"/>
      <w:r>
        <w:rPr>
          <w:sz w:val="24"/>
          <w:szCs w:val="24"/>
        </w:rPr>
        <w:t xml:space="preserve"> </w:t>
      </w:r>
      <w:proofErr w:type="spellStart"/>
      <w:r>
        <w:rPr>
          <w:sz w:val="24"/>
          <w:szCs w:val="24"/>
        </w:rPr>
        <w:t>būklė</w:t>
      </w:r>
      <w:proofErr w:type="spellEnd"/>
      <w:r>
        <w:rPr>
          <w:sz w:val="24"/>
          <w:szCs w:val="24"/>
        </w:rPr>
        <w:t xml:space="preserve"> </w:t>
      </w:r>
      <w:proofErr w:type="spellStart"/>
      <w:proofErr w:type="gramStart"/>
      <w:r>
        <w:rPr>
          <w:sz w:val="24"/>
          <w:szCs w:val="24"/>
        </w:rPr>
        <w:t>gera</w:t>
      </w:r>
      <w:proofErr w:type="spellEnd"/>
      <w:proofErr w:type="gramEnd"/>
      <w:r>
        <w:rPr>
          <w:sz w:val="24"/>
          <w:szCs w:val="24"/>
        </w:rPr>
        <w:t>.</w:t>
      </w:r>
    </w:p>
    <w:p w14:paraId="2657AE7D" w14:textId="77777777" w:rsidR="00806480" w:rsidRDefault="00806480" w:rsidP="00806480">
      <w:pPr>
        <w:pStyle w:val="Sraopastraipa"/>
        <w:tabs>
          <w:tab w:val="left" w:pos="1134"/>
        </w:tabs>
        <w:ind w:left="0" w:right="-115" w:firstLine="567"/>
        <w:jc w:val="both"/>
        <w:rPr>
          <w:sz w:val="24"/>
          <w:szCs w:val="24"/>
          <w:vertAlign w:val="superscript"/>
        </w:rPr>
      </w:pPr>
    </w:p>
    <w:p w14:paraId="7187087D" w14:textId="77777777" w:rsidR="005D49DA" w:rsidRDefault="005D49DA" w:rsidP="00806480">
      <w:pPr>
        <w:pStyle w:val="Sraopastraipa"/>
        <w:tabs>
          <w:tab w:val="left" w:pos="1134"/>
        </w:tabs>
        <w:ind w:left="0" w:right="-115" w:firstLine="567"/>
        <w:jc w:val="both"/>
        <w:rPr>
          <w:sz w:val="24"/>
          <w:szCs w:val="24"/>
          <w:vertAlign w:val="superscript"/>
        </w:rPr>
      </w:pPr>
    </w:p>
    <w:p w14:paraId="645D8D35" w14:textId="77777777" w:rsidR="005D49DA" w:rsidRDefault="005D49DA" w:rsidP="00806480">
      <w:pPr>
        <w:pStyle w:val="Sraopastraipa"/>
        <w:tabs>
          <w:tab w:val="left" w:pos="1134"/>
        </w:tabs>
        <w:ind w:left="0" w:right="-115" w:firstLine="567"/>
        <w:jc w:val="both"/>
        <w:rPr>
          <w:sz w:val="24"/>
          <w:szCs w:val="24"/>
          <w:vertAlign w:val="superscript"/>
        </w:rPr>
      </w:pPr>
    </w:p>
    <w:p w14:paraId="73FF165F" w14:textId="77777777" w:rsidR="005D49DA" w:rsidRPr="00686F35" w:rsidRDefault="005D49DA" w:rsidP="00806480">
      <w:pPr>
        <w:pStyle w:val="Sraopastraipa"/>
        <w:tabs>
          <w:tab w:val="left" w:pos="1134"/>
        </w:tabs>
        <w:ind w:left="0" w:right="-115" w:firstLine="567"/>
        <w:jc w:val="both"/>
        <w:rPr>
          <w:sz w:val="24"/>
          <w:szCs w:val="24"/>
          <w:vertAlign w:val="superscript"/>
        </w:rPr>
      </w:pPr>
      <w:bookmarkStart w:id="0" w:name="_GoBack"/>
      <w:bookmarkEnd w:id="0"/>
    </w:p>
    <w:p w14:paraId="77451BD3" w14:textId="77777777" w:rsidR="004C7C38" w:rsidRPr="00AA622C" w:rsidRDefault="004C7C38" w:rsidP="00802E2F">
      <w:pPr>
        <w:pStyle w:val="Default"/>
        <w:jc w:val="center"/>
      </w:pPr>
      <w:r w:rsidRPr="00AA622C">
        <w:rPr>
          <w:b/>
          <w:bCs/>
        </w:rPr>
        <w:lastRenderedPageBreak/>
        <w:t>II. NUOMOS TERMINAS</w:t>
      </w:r>
    </w:p>
    <w:p w14:paraId="77451BD4" w14:textId="77777777" w:rsidR="00445F82" w:rsidRPr="00AA622C" w:rsidRDefault="00445F82" w:rsidP="00802E2F">
      <w:pPr>
        <w:pStyle w:val="Default"/>
      </w:pPr>
    </w:p>
    <w:p w14:paraId="77451BD7" w14:textId="35DED806" w:rsidR="004C7C38" w:rsidRPr="00AA622C" w:rsidRDefault="004C7C38" w:rsidP="00802E2F">
      <w:pPr>
        <w:pStyle w:val="Default"/>
        <w:ind w:firstLine="567"/>
        <w:jc w:val="both"/>
      </w:pPr>
      <w:r w:rsidRPr="00AA622C">
        <w:t>2.</w:t>
      </w:r>
      <w:r w:rsidR="001F5E30">
        <w:t>1.</w:t>
      </w:r>
      <w:r w:rsidRPr="00AA622C">
        <w:t xml:space="preserve"> Turto nuomos terminas nustatomas </w:t>
      </w:r>
      <w:r w:rsidR="00BF2B72">
        <w:t>10</w:t>
      </w:r>
      <w:r w:rsidR="00077B25" w:rsidRPr="00AA622C">
        <w:t xml:space="preserve"> (</w:t>
      </w:r>
      <w:r w:rsidR="00BF2B72">
        <w:t>dešimčiai</w:t>
      </w:r>
      <w:r w:rsidR="00077B25" w:rsidRPr="00AA622C">
        <w:t>) met</w:t>
      </w:r>
      <w:r w:rsidR="00BF2B72">
        <w:t>ų</w:t>
      </w:r>
      <w:r w:rsidRPr="00AA622C">
        <w:t xml:space="preserve"> nuo </w:t>
      </w:r>
      <w:r w:rsidR="008D38C4" w:rsidRPr="00AA622C">
        <w:t>T</w:t>
      </w:r>
      <w:r w:rsidRPr="00AA622C">
        <w:t xml:space="preserve">urto perdavimo ir </w:t>
      </w:r>
      <w:r w:rsidR="008D38C4" w:rsidRPr="00AA622C">
        <w:t xml:space="preserve">priėmimo </w:t>
      </w:r>
      <w:r w:rsidR="001F5E30">
        <w:t>akto pasirašymo dienos (jeigu aktas nepasirašomas – nuo Sutarties pasirašymo dienos).</w:t>
      </w:r>
    </w:p>
    <w:p w14:paraId="77451BD8" w14:textId="77777777" w:rsidR="00445F82" w:rsidRPr="00AA622C" w:rsidRDefault="00445F82" w:rsidP="00802E2F">
      <w:pPr>
        <w:pStyle w:val="Default"/>
        <w:jc w:val="both"/>
      </w:pPr>
    </w:p>
    <w:p w14:paraId="77451BDA" w14:textId="77777777" w:rsidR="00445F82" w:rsidRPr="00AA622C" w:rsidRDefault="00445F82" w:rsidP="00802E2F">
      <w:pPr>
        <w:pStyle w:val="Default"/>
        <w:jc w:val="center"/>
      </w:pPr>
      <w:r w:rsidRPr="00AA622C">
        <w:rPr>
          <w:b/>
          <w:bCs/>
        </w:rPr>
        <w:t>III. NUOMOS MOKESTIS</w:t>
      </w:r>
    </w:p>
    <w:p w14:paraId="77451BDB" w14:textId="77777777" w:rsidR="00445F82" w:rsidRPr="00AA622C" w:rsidRDefault="00445F82" w:rsidP="00802E2F">
      <w:pPr>
        <w:pStyle w:val="Default"/>
        <w:jc w:val="both"/>
      </w:pPr>
    </w:p>
    <w:p w14:paraId="77451BDF" w14:textId="182C18D8" w:rsidR="004C7C38" w:rsidRPr="00AA622C" w:rsidRDefault="004C7C38" w:rsidP="009B57FF">
      <w:pPr>
        <w:pStyle w:val="Default"/>
        <w:ind w:firstLine="567"/>
        <w:jc w:val="both"/>
        <w:rPr>
          <w:color w:val="auto"/>
        </w:rPr>
      </w:pPr>
      <w:r w:rsidRPr="00AA622C">
        <w:t xml:space="preserve">3.1. </w:t>
      </w:r>
      <w:r w:rsidRPr="00AA622C">
        <w:rPr>
          <w:color w:val="auto"/>
        </w:rPr>
        <w:t xml:space="preserve">Nuomininkas už </w:t>
      </w:r>
      <w:r w:rsidR="00445F82" w:rsidRPr="00AA622C">
        <w:rPr>
          <w:color w:val="auto"/>
        </w:rPr>
        <w:t>T</w:t>
      </w:r>
      <w:r w:rsidRPr="00AA622C">
        <w:rPr>
          <w:color w:val="auto"/>
        </w:rPr>
        <w:t xml:space="preserve">urto nuomą </w:t>
      </w:r>
      <w:r w:rsidRPr="00D420C2">
        <w:rPr>
          <w:color w:val="auto"/>
        </w:rPr>
        <w:t xml:space="preserve">įsipareigoja </w:t>
      </w:r>
      <w:r w:rsidRPr="0035653F">
        <w:rPr>
          <w:color w:val="auto"/>
        </w:rPr>
        <w:t>mokėti nuomotojui nuompinigius</w:t>
      </w:r>
      <w:r w:rsidR="009B57FF" w:rsidRPr="0035653F">
        <w:rPr>
          <w:color w:val="auto"/>
        </w:rPr>
        <w:t xml:space="preserve"> – </w:t>
      </w:r>
      <w:r w:rsidR="007455B5">
        <w:rPr>
          <w:color w:val="auto"/>
        </w:rPr>
        <w:t>99,10</w:t>
      </w:r>
      <w:r w:rsidR="00C01642" w:rsidRPr="0035653F">
        <w:rPr>
          <w:color w:val="auto"/>
        </w:rPr>
        <w:t xml:space="preserve"> </w:t>
      </w:r>
      <w:proofErr w:type="spellStart"/>
      <w:r w:rsidR="00BC2A9B" w:rsidRPr="0035653F">
        <w:rPr>
          <w:color w:val="auto"/>
        </w:rPr>
        <w:t>Eur</w:t>
      </w:r>
      <w:proofErr w:type="spellEnd"/>
      <w:r w:rsidR="00BC2A9B" w:rsidRPr="0035653F">
        <w:rPr>
          <w:color w:val="auto"/>
        </w:rPr>
        <w:t xml:space="preserve"> </w:t>
      </w:r>
      <w:r w:rsidR="009B57FF" w:rsidRPr="0035653F">
        <w:rPr>
          <w:color w:val="auto"/>
        </w:rPr>
        <w:t>(</w:t>
      </w:r>
      <w:r w:rsidR="007455B5">
        <w:rPr>
          <w:color w:val="auto"/>
        </w:rPr>
        <w:t>devyniasdešimt devynis eurus ir 10</w:t>
      </w:r>
      <w:r w:rsidR="007F2478" w:rsidRPr="0035653F">
        <w:rPr>
          <w:color w:val="auto"/>
        </w:rPr>
        <w:t xml:space="preserve"> </w:t>
      </w:r>
      <w:r w:rsidR="005D00B4" w:rsidRPr="0035653F">
        <w:rPr>
          <w:color w:val="auto"/>
        </w:rPr>
        <w:t>c</w:t>
      </w:r>
      <w:r w:rsidR="009B57FF" w:rsidRPr="0035653F">
        <w:rPr>
          <w:color w:val="auto"/>
        </w:rPr>
        <w:t xml:space="preserve">t) </w:t>
      </w:r>
      <w:r w:rsidRPr="0035653F">
        <w:rPr>
          <w:color w:val="auto"/>
        </w:rPr>
        <w:t>per mėnesį</w:t>
      </w:r>
      <w:r w:rsidR="009B57FF" w:rsidRPr="0035653F">
        <w:rPr>
          <w:color w:val="auto"/>
        </w:rPr>
        <w:t>.</w:t>
      </w:r>
    </w:p>
    <w:p w14:paraId="7E687912" w14:textId="1EC33D49" w:rsidR="00415045" w:rsidRPr="00E958A0" w:rsidRDefault="004C7C38" w:rsidP="00802E2F">
      <w:pPr>
        <w:pStyle w:val="Default"/>
        <w:ind w:firstLine="567"/>
        <w:jc w:val="both"/>
      </w:pPr>
      <w:r w:rsidRPr="00AA622C">
        <w:rPr>
          <w:color w:val="auto"/>
        </w:rPr>
        <w:t>3.2. Nuomininkas, be nuompinigių, kas mėnesį moka visus mokesč</w:t>
      </w:r>
      <w:r w:rsidR="00445F82" w:rsidRPr="00AA622C">
        <w:rPr>
          <w:color w:val="auto"/>
        </w:rPr>
        <w:t>ius, susijusius su išsinuomotu T</w:t>
      </w:r>
      <w:r w:rsidRPr="00AA622C">
        <w:rPr>
          <w:color w:val="auto"/>
        </w:rPr>
        <w:t xml:space="preserve">urtu bei </w:t>
      </w:r>
      <w:r w:rsidRPr="00E958A0">
        <w:rPr>
          <w:color w:val="auto"/>
        </w:rPr>
        <w:t>atsiskaito už j</w:t>
      </w:r>
      <w:r w:rsidR="007B6F09" w:rsidRPr="00E958A0">
        <w:rPr>
          <w:color w:val="auto"/>
        </w:rPr>
        <w:t>uos</w:t>
      </w:r>
      <w:r w:rsidR="00B601E7" w:rsidRPr="00E958A0">
        <w:rPr>
          <w:color w:val="auto"/>
        </w:rPr>
        <w:t>:</w:t>
      </w:r>
      <w:r w:rsidRPr="00E958A0">
        <w:rPr>
          <w:color w:val="auto"/>
        </w:rPr>
        <w:t xml:space="preserve"> </w:t>
      </w:r>
      <w:r w:rsidR="00532067" w:rsidRPr="00E958A0">
        <w:rPr>
          <w:color w:val="auto"/>
        </w:rPr>
        <w:t>atsiskaitant už</w:t>
      </w:r>
      <w:r w:rsidR="00415045" w:rsidRPr="00E958A0">
        <w:t xml:space="preserve"> </w:t>
      </w:r>
      <w:r w:rsidR="00415045" w:rsidRPr="00E958A0">
        <w:rPr>
          <w:color w:val="auto"/>
        </w:rPr>
        <w:t>patalpų eksploatacines išlaidas,</w:t>
      </w:r>
      <w:r w:rsidR="00415045" w:rsidRPr="00E958A0">
        <w:t xml:space="preserve"> komunalines paslaugas, šilumos bei elektros energiją, vandenį ir kitas su turto išlaikymu susijusias išlaidas </w:t>
      </w:r>
      <w:r w:rsidR="00415045" w:rsidRPr="00E958A0">
        <w:rPr>
          <w:color w:val="000000" w:themeColor="text1"/>
        </w:rPr>
        <w:t xml:space="preserve">– </w:t>
      </w:r>
      <w:r w:rsidR="00415045" w:rsidRPr="00E958A0">
        <w:t>proporcingai naudojamų patalpų plotams</w:t>
      </w:r>
      <w:r w:rsidR="0026133F">
        <w:t>,</w:t>
      </w:r>
      <w:r w:rsidR="00415045" w:rsidRPr="00E958A0">
        <w:t xml:space="preserve"> remdamasi Rokiškio rajono savivaldybės administracijos pateiktomis sąskaitomis faktūromis, už kitas paslaugas atsiskaito tiesiogiai paslaugų tiekėjams. </w:t>
      </w:r>
    </w:p>
    <w:p w14:paraId="77451BE4" w14:textId="08F9AB0B" w:rsidR="004C7C38" w:rsidRPr="00AA622C" w:rsidRDefault="004C7C38" w:rsidP="00802E2F">
      <w:pPr>
        <w:pStyle w:val="Default"/>
        <w:ind w:firstLine="567"/>
        <w:jc w:val="both"/>
        <w:rPr>
          <w:color w:val="auto"/>
        </w:rPr>
      </w:pPr>
      <w:r w:rsidRPr="00E958A0">
        <w:rPr>
          <w:color w:val="auto"/>
        </w:rPr>
        <w:t>3.3. Nuomininkas moka n</w:t>
      </w:r>
      <w:r w:rsidRPr="00AA622C">
        <w:rPr>
          <w:color w:val="auto"/>
        </w:rPr>
        <w:t xml:space="preserve">uompinigius kas mėnesį, prieš prasidedant mėnesiui, bet ne vėliau kaip iki einamojo mėnesio 10 (dešimtos) dienos (jeigu tai ne darbo diena, – iki kitos po jos einančios darbo dienos) pagal nuomotojo pateiktą sąskaitą. </w:t>
      </w:r>
    </w:p>
    <w:p w14:paraId="77451BE5" w14:textId="77777777" w:rsidR="004C7C38" w:rsidRPr="00AA622C" w:rsidRDefault="004C7C38" w:rsidP="00802E2F">
      <w:pPr>
        <w:pStyle w:val="Default"/>
        <w:ind w:firstLine="567"/>
        <w:jc w:val="both"/>
        <w:rPr>
          <w:color w:val="auto"/>
        </w:rPr>
      </w:pPr>
      <w:r w:rsidRPr="00AA622C">
        <w:rPr>
          <w:color w:val="auto"/>
        </w:rPr>
        <w:t xml:space="preserve">3.4. Nuomininkas nuomotojo ir (arba) paslaugų teikėjų pateiktas sąskaitas už Sutarties 3.2 papunktyje nurodytas paslaugas apmoka per 5 darbo dienas nuo sąskaitų gavimo arba pagal atskirą susitarimą. </w:t>
      </w:r>
    </w:p>
    <w:p w14:paraId="77451BE6" w14:textId="189BEBF9" w:rsidR="004C7C38" w:rsidRPr="00AA622C" w:rsidRDefault="004C7C38" w:rsidP="00802E2F">
      <w:pPr>
        <w:pStyle w:val="Default"/>
        <w:ind w:firstLine="567"/>
        <w:jc w:val="both"/>
        <w:rPr>
          <w:color w:val="auto"/>
        </w:rPr>
      </w:pPr>
      <w:r w:rsidRPr="00AA622C">
        <w:rPr>
          <w:color w:val="auto"/>
        </w:rPr>
        <w:t>3.5. Nuompinigiai ir mokėjimai už Sutarties 3.2 papunktyje nurodytas pasl</w:t>
      </w:r>
      <w:r w:rsidR="008D38C4" w:rsidRPr="00AA622C">
        <w:rPr>
          <w:color w:val="auto"/>
        </w:rPr>
        <w:t>augas pradedami skaičiuoti nuo T</w:t>
      </w:r>
      <w:r w:rsidRPr="00AA622C">
        <w:rPr>
          <w:color w:val="auto"/>
        </w:rPr>
        <w:t>urto perdavimo ir priėmimo akto pasirašymo dienos (jeigu aktas nepasirašomas</w:t>
      </w:r>
      <w:r w:rsidR="004702AE" w:rsidRPr="00AA622C">
        <w:rPr>
          <w:color w:val="auto"/>
        </w:rPr>
        <w:t>,</w:t>
      </w:r>
      <w:r w:rsidRPr="00AA622C">
        <w:rPr>
          <w:color w:val="auto"/>
        </w:rPr>
        <w:t xml:space="preserve"> – nuo </w:t>
      </w:r>
      <w:r w:rsidR="005053A4" w:rsidRPr="00AA622C">
        <w:rPr>
          <w:color w:val="auto"/>
        </w:rPr>
        <w:t>S</w:t>
      </w:r>
      <w:r w:rsidRPr="00AA622C">
        <w:rPr>
          <w:color w:val="auto"/>
        </w:rPr>
        <w:t xml:space="preserve">utarties pasirašymo dienos). </w:t>
      </w:r>
    </w:p>
    <w:p w14:paraId="77451BE7" w14:textId="77777777" w:rsidR="00445F82" w:rsidRPr="00AA622C" w:rsidRDefault="00445F82" w:rsidP="00802E2F">
      <w:pPr>
        <w:pStyle w:val="Default"/>
        <w:ind w:firstLine="567"/>
        <w:jc w:val="both"/>
        <w:rPr>
          <w:color w:val="auto"/>
        </w:rPr>
      </w:pPr>
    </w:p>
    <w:p w14:paraId="77451BE8" w14:textId="77777777" w:rsidR="004C7C38" w:rsidRPr="00AA622C" w:rsidRDefault="004C7C38" w:rsidP="00802E2F">
      <w:pPr>
        <w:pStyle w:val="Default"/>
        <w:jc w:val="center"/>
      </w:pPr>
      <w:r w:rsidRPr="00AA622C">
        <w:rPr>
          <w:b/>
          <w:bCs/>
        </w:rPr>
        <w:t>IV. ŠALIŲ TEISĖS IR PAREIGOS</w:t>
      </w:r>
    </w:p>
    <w:p w14:paraId="77451BE9" w14:textId="77777777" w:rsidR="00445F82" w:rsidRPr="00AA622C" w:rsidRDefault="00445F82" w:rsidP="00802E2F">
      <w:pPr>
        <w:pStyle w:val="Default"/>
      </w:pPr>
    </w:p>
    <w:p w14:paraId="77451BEA" w14:textId="77777777" w:rsidR="004C7C38" w:rsidRPr="00AA622C" w:rsidRDefault="004C7C38" w:rsidP="00802E2F">
      <w:pPr>
        <w:pStyle w:val="Default"/>
        <w:ind w:firstLine="567"/>
        <w:jc w:val="both"/>
      </w:pPr>
      <w:r w:rsidRPr="00AA622C">
        <w:t xml:space="preserve">4.1. Nuomotojas įsipareigoja: </w:t>
      </w:r>
    </w:p>
    <w:p w14:paraId="77451BEB" w14:textId="2AE7A18E" w:rsidR="004C7C38" w:rsidRPr="001A3EAD" w:rsidRDefault="003B2DB1" w:rsidP="00802E2F">
      <w:pPr>
        <w:pStyle w:val="Default"/>
        <w:ind w:firstLine="567"/>
        <w:jc w:val="both"/>
      </w:pPr>
      <w:r w:rsidRPr="00AA622C">
        <w:t xml:space="preserve">4.1.1. </w:t>
      </w:r>
      <w:r w:rsidR="00A3449E" w:rsidRPr="00AA622C">
        <w:t>j</w:t>
      </w:r>
      <w:r w:rsidRPr="00AA622C">
        <w:t>eigu T</w:t>
      </w:r>
      <w:r w:rsidR="004C7C38" w:rsidRPr="00AA622C">
        <w:t>urta</w:t>
      </w:r>
      <w:r w:rsidRPr="00AA622C">
        <w:t>s neperduodamas pasirašant šią S</w:t>
      </w:r>
      <w:r w:rsidR="004C7C38" w:rsidRPr="00AA622C">
        <w:t xml:space="preserve">utartį, per 5 darbo dienas nuo Sutarties pasirašymo perduoti nuomininkui </w:t>
      </w:r>
      <w:r w:rsidR="004C7C38" w:rsidRPr="001A3EAD">
        <w:t>Sut</w:t>
      </w:r>
      <w:r w:rsidRPr="001A3EAD">
        <w:t>arties 1.1 papunk</w:t>
      </w:r>
      <w:r w:rsidR="001A3EAD" w:rsidRPr="001A3EAD">
        <w:t>tyje</w:t>
      </w:r>
      <w:r w:rsidRPr="001A3EAD">
        <w:t xml:space="preserve"> nurodytą T</w:t>
      </w:r>
      <w:r w:rsidR="004C7C38" w:rsidRPr="001A3EAD">
        <w:t xml:space="preserve">urtą pagal </w:t>
      </w:r>
      <w:r w:rsidRPr="001A3EAD">
        <w:t>T</w:t>
      </w:r>
      <w:r w:rsidR="004C7C38" w:rsidRPr="001A3EAD">
        <w:t xml:space="preserve">urto perdavimo ir priėmimo aktą, kuris yra šios </w:t>
      </w:r>
      <w:r w:rsidRPr="001A3EAD">
        <w:t>S</w:t>
      </w:r>
      <w:r w:rsidR="004C7C38" w:rsidRPr="001A3EAD">
        <w:t xml:space="preserve">utarties priedas; </w:t>
      </w:r>
    </w:p>
    <w:p w14:paraId="77451BEC" w14:textId="77777777" w:rsidR="004C7C38" w:rsidRPr="001A3EAD" w:rsidRDefault="004C7C38" w:rsidP="00802E2F">
      <w:pPr>
        <w:pStyle w:val="Default"/>
        <w:ind w:firstLine="567"/>
        <w:jc w:val="both"/>
      </w:pPr>
      <w:r w:rsidRPr="001A3EAD">
        <w:t>4.1.2. pasibaigus Sutarties galiojimo terminui arba Sutartį nutraukus prieš terminą, per 5 darb</w:t>
      </w:r>
      <w:r w:rsidR="00A01F32" w:rsidRPr="001A3EAD">
        <w:t>o dienas priimti iš nuomininko T</w:t>
      </w:r>
      <w:r w:rsidRPr="001A3EAD">
        <w:t xml:space="preserve">urtą pagal perdavimo ir priėmimo aktą. </w:t>
      </w:r>
    </w:p>
    <w:p w14:paraId="77451BED" w14:textId="77777777" w:rsidR="004C7C38" w:rsidRPr="001A3EAD" w:rsidRDefault="004C7C38" w:rsidP="00802E2F">
      <w:pPr>
        <w:pStyle w:val="Default"/>
        <w:ind w:firstLine="567"/>
        <w:jc w:val="both"/>
      </w:pPr>
      <w:r w:rsidRPr="001A3EAD">
        <w:t>4.2. Nuomotojas turi teisę Sutarties galiojimo la</w:t>
      </w:r>
      <w:r w:rsidR="00A01F32" w:rsidRPr="001A3EAD">
        <w:t>ikotarpiu tikrinti išnuomotą T</w:t>
      </w:r>
      <w:r w:rsidRPr="001A3EAD">
        <w:t xml:space="preserve">urtą, taip pat turi kitų teisių ir pareigų, nustatytų Sutartyje ir teisės aktuose. </w:t>
      </w:r>
    </w:p>
    <w:p w14:paraId="77451BEE" w14:textId="77777777" w:rsidR="004C7C38" w:rsidRPr="001A3EAD" w:rsidRDefault="004C7C38" w:rsidP="00802E2F">
      <w:pPr>
        <w:pStyle w:val="Default"/>
        <w:ind w:firstLine="567"/>
        <w:jc w:val="both"/>
      </w:pPr>
      <w:r w:rsidRPr="001A3EAD">
        <w:t xml:space="preserve">4.3. Nuomininkas įsipareigoja: </w:t>
      </w:r>
    </w:p>
    <w:p w14:paraId="77451BEF" w14:textId="1E973C0E" w:rsidR="004C7C38" w:rsidRPr="001A3EAD" w:rsidRDefault="004C7C38" w:rsidP="00802E2F">
      <w:pPr>
        <w:pStyle w:val="Default"/>
        <w:ind w:firstLine="567"/>
        <w:jc w:val="both"/>
      </w:pPr>
      <w:r w:rsidRPr="001A3EAD">
        <w:t xml:space="preserve">4.3.1. per 5 darbo dienas nuo Sutarties pasirašymo priimti Sutarties 1.1 </w:t>
      </w:r>
      <w:r w:rsidR="005319DE" w:rsidRPr="001A3EAD">
        <w:t>papunk</w:t>
      </w:r>
      <w:r w:rsidR="001A3EAD" w:rsidRPr="001A3EAD">
        <w:t>tyje</w:t>
      </w:r>
      <w:r w:rsidRPr="001A3EAD">
        <w:t xml:space="preserve"> nurodytą </w:t>
      </w:r>
      <w:r w:rsidR="00A01F32" w:rsidRPr="001A3EAD">
        <w:t>T</w:t>
      </w:r>
      <w:r w:rsidR="008D38C4" w:rsidRPr="001A3EAD">
        <w:t>urtą pagal T</w:t>
      </w:r>
      <w:r w:rsidRPr="001A3EAD">
        <w:t xml:space="preserve">urto perdavimo ir priėmimo aktą (jeigu </w:t>
      </w:r>
      <w:r w:rsidR="008D38C4" w:rsidRPr="001A3EAD">
        <w:t>T</w:t>
      </w:r>
      <w:r w:rsidR="005053A4" w:rsidRPr="001A3EAD">
        <w:t>urtas neperduodamas pasirašant S</w:t>
      </w:r>
      <w:r w:rsidRPr="001A3EAD">
        <w:t xml:space="preserve">utartį); </w:t>
      </w:r>
    </w:p>
    <w:p w14:paraId="77451BF0" w14:textId="13C531B6" w:rsidR="004C7C38" w:rsidRPr="00AA622C" w:rsidRDefault="004C7C38" w:rsidP="00802E2F">
      <w:pPr>
        <w:pStyle w:val="Default"/>
        <w:ind w:firstLine="567"/>
        <w:jc w:val="both"/>
      </w:pPr>
      <w:r w:rsidRPr="001A3EAD">
        <w:t xml:space="preserve">4.3.2. per 15 kalendorinių dienų nuo Sutarties pasirašymo savo lėšomis įregistruoti nuomos </w:t>
      </w:r>
      <w:r w:rsidR="005053A4" w:rsidRPr="001A3EAD">
        <w:t>S</w:t>
      </w:r>
      <w:r w:rsidRPr="001A3EAD">
        <w:t>utartį VĮ Registrų centr</w:t>
      </w:r>
      <w:r w:rsidR="001A6328" w:rsidRPr="001A3EAD">
        <w:t>e</w:t>
      </w:r>
      <w:r w:rsidRPr="001A3EAD">
        <w:t xml:space="preserve"> (k</w:t>
      </w:r>
      <w:r w:rsidR="008D38C4" w:rsidRPr="001A3EAD">
        <w:t>ai išnuomojamas nekilnojamasis T</w:t>
      </w:r>
      <w:r w:rsidRPr="001A3EAD">
        <w:t>urtas);</w:t>
      </w:r>
      <w:r w:rsidRPr="00AA622C">
        <w:t xml:space="preserve"> </w:t>
      </w:r>
    </w:p>
    <w:p w14:paraId="77451BF1" w14:textId="52F80393" w:rsidR="004C7C38" w:rsidRPr="00087AFC" w:rsidRDefault="004C7C38" w:rsidP="00802E2F">
      <w:pPr>
        <w:pStyle w:val="Default"/>
        <w:ind w:firstLine="567"/>
        <w:jc w:val="both"/>
      </w:pPr>
      <w:r w:rsidRPr="00AA622C">
        <w:t xml:space="preserve">4.3.3. per 15 </w:t>
      </w:r>
      <w:r w:rsidRPr="00087AFC">
        <w:t>kalendorinių dienų nuo Sutarties pasirašym</w:t>
      </w:r>
      <w:r w:rsidR="005053A4" w:rsidRPr="00087AFC">
        <w:t>o savo lėšomis apdrausti visam S</w:t>
      </w:r>
      <w:r w:rsidRPr="00087AFC">
        <w:t xml:space="preserve">utarties galiojimo laikui </w:t>
      </w:r>
      <w:r w:rsidR="005319DE" w:rsidRPr="00087AFC">
        <w:t xml:space="preserve">1.1 papunktyje nurodytą </w:t>
      </w:r>
      <w:r w:rsidR="004B0B9A" w:rsidRPr="00087AFC">
        <w:t>Turtą (ilga</w:t>
      </w:r>
      <w:r w:rsidR="008D38C4" w:rsidRPr="00087AFC">
        <w:t>laikį materialųjį T</w:t>
      </w:r>
      <w:r w:rsidRPr="00087AFC">
        <w:t xml:space="preserve">urtą) </w:t>
      </w:r>
      <w:r w:rsidR="007455B5">
        <w:t xml:space="preserve">atkuriamąja verte </w:t>
      </w:r>
      <w:r w:rsidRPr="00087AFC">
        <w:t>nuomotojo naudai nuo žalos, kuri gali būti padaryta dėl ugnies, vandens, gamtos jėgų, vagysčių ir kitų draudiminių įvyki</w:t>
      </w:r>
      <w:r w:rsidR="004B0B9A" w:rsidRPr="00087AFC">
        <w:t>ų. Neapdraudus T</w:t>
      </w:r>
      <w:r w:rsidRPr="00087AFC">
        <w:t xml:space="preserve">urto, šią žalą nuomininkas nuomotojui atlygina savo lėšomis; </w:t>
      </w:r>
    </w:p>
    <w:p w14:paraId="77451BF2" w14:textId="77777777" w:rsidR="004C7C38" w:rsidRPr="00087AFC" w:rsidRDefault="004C7C38" w:rsidP="00802E2F">
      <w:pPr>
        <w:pStyle w:val="Default"/>
        <w:ind w:firstLine="567"/>
        <w:jc w:val="both"/>
      </w:pPr>
      <w:r w:rsidRPr="00087AFC">
        <w:t xml:space="preserve">4.3.4. laiku mokėti Sutartyje nustatytą nuomos mokestį ir kitus pagal Sutartį priklausančias įmokas ir mokesčius; </w:t>
      </w:r>
    </w:p>
    <w:p w14:paraId="77451BF3" w14:textId="47E3EF8B" w:rsidR="004C7C38" w:rsidRPr="00087AFC" w:rsidRDefault="004C7C38" w:rsidP="00802E2F">
      <w:pPr>
        <w:pStyle w:val="Default"/>
        <w:ind w:firstLine="567"/>
        <w:jc w:val="both"/>
      </w:pPr>
      <w:r w:rsidRPr="00087AFC">
        <w:t xml:space="preserve">4.3.5. naudoti </w:t>
      </w:r>
      <w:r w:rsidR="008D38C4" w:rsidRPr="00087AFC">
        <w:t>T</w:t>
      </w:r>
      <w:r w:rsidRPr="00087AFC">
        <w:t>urtą pagal paskirtį, nurodytą Sutarties 1.</w:t>
      </w:r>
      <w:r w:rsidR="0026133F">
        <w:t>2</w:t>
      </w:r>
      <w:r w:rsidRPr="00087AFC">
        <w:t xml:space="preserve"> papunktyje, vadovaut</w:t>
      </w:r>
      <w:r w:rsidR="008D38C4" w:rsidRPr="00087AFC">
        <w:t>is nustatytais šios paskirties T</w:t>
      </w:r>
      <w:r w:rsidRPr="00087AFC">
        <w:t xml:space="preserve">urto priežiūros, priešgaisrinės saugos ir sanitariniais reikalavimais, užtikrinti jo gerą būklę (atsižvelgdamas į normalų nusidėvėjimą), saugoti </w:t>
      </w:r>
      <w:r w:rsidR="008D38C4" w:rsidRPr="00087AFC">
        <w:t>T</w:t>
      </w:r>
      <w:r w:rsidRPr="00087AFC">
        <w:t xml:space="preserve">urtą nuo sugadinimo, dingimo; </w:t>
      </w:r>
    </w:p>
    <w:p w14:paraId="77451BF4" w14:textId="77777777" w:rsidR="004C7C38" w:rsidRPr="00087AFC" w:rsidRDefault="004C7C38" w:rsidP="00802E2F">
      <w:pPr>
        <w:pStyle w:val="Default"/>
        <w:ind w:firstLine="567"/>
        <w:jc w:val="both"/>
      </w:pPr>
      <w:r w:rsidRPr="00087AFC">
        <w:t xml:space="preserve">4.3.6. sudaryti nuomotojui sąlygas tikrinti nuomojamo </w:t>
      </w:r>
      <w:r w:rsidR="004B0B9A" w:rsidRPr="00087AFC">
        <w:t>T</w:t>
      </w:r>
      <w:r w:rsidRPr="00087AFC">
        <w:t xml:space="preserve">urto būklę; </w:t>
      </w:r>
    </w:p>
    <w:p w14:paraId="3BEEA4DE" w14:textId="66211769" w:rsidR="00C80ECB" w:rsidRPr="00AA622C" w:rsidRDefault="004C7C38" w:rsidP="009B57FF">
      <w:pPr>
        <w:pStyle w:val="Default"/>
        <w:ind w:firstLine="567"/>
        <w:jc w:val="both"/>
      </w:pPr>
      <w:r w:rsidRPr="00087AFC">
        <w:lastRenderedPageBreak/>
        <w:t>4.3.7. pasibaigus Sutarties galiojimo terminui arba</w:t>
      </w:r>
      <w:r w:rsidRPr="00AA622C">
        <w:t xml:space="preserve"> Sutartį nutraukus prieš terminą, perduoti nuomotojui </w:t>
      </w:r>
      <w:r w:rsidR="004B0B9A" w:rsidRPr="00AA622C">
        <w:t>Turtą pagal T</w:t>
      </w:r>
      <w:r w:rsidRPr="00AA622C">
        <w:t>urto perdavimo ir priėmimo aktą tvarkingą, tokios pat būklės, kokios jis perduotas nuomininkui, atsi</w:t>
      </w:r>
      <w:r w:rsidR="008D38C4" w:rsidRPr="00AA622C">
        <w:t>žvelgdamas į normalų fizinį T</w:t>
      </w:r>
      <w:r w:rsidRPr="00AA622C">
        <w:t>urto nusidėvėjimą, su visais padarytais pertvarkymais, kurių nega</w:t>
      </w:r>
      <w:r w:rsidR="008D38C4" w:rsidRPr="00AA622C">
        <w:t>lima atskirti nepadarant žalos T</w:t>
      </w:r>
      <w:r w:rsidRPr="00AA622C">
        <w:t>ur</w:t>
      </w:r>
      <w:r w:rsidR="008D38C4" w:rsidRPr="00AA622C">
        <w:t>tui; nuomininkui neatlyginamos T</w:t>
      </w:r>
      <w:r w:rsidRPr="00AA622C">
        <w:t xml:space="preserve">urto </w:t>
      </w:r>
      <w:r w:rsidR="003B2DB1" w:rsidRPr="00AA622C">
        <w:t xml:space="preserve">pagerino išlaidos, todėl nuomininkas, pasibaigus Sutarčiai ar ją nutraukus, neturi teisės reikalauti kompensacijos už </w:t>
      </w:r>
      <w:r w:rsidR="008D38C4" w:rsidRPr="00AA622C">
        <w:t>T</w:t>
      </w:r>
      <w:r w:rsidR="009B57FF" w:rsidRPr="00AA622C">
        <w:t>urto pagerinimą</w:t>
      </w:r>
      <w:r w:rsidR="00C80ECB" w:rsidRPr="00AA622C">
        <w:t>.</w:t>
      </w:r>
    </w:p>
    <w:p w14:paraId="77451BF6" w14:textId="77777777" w:rsidR="004C7C38" w:rsidRPr="00AA622C" w:rsidRDefault="004B0B9A" w:rsidP="00802E2F">
      <w:pPr>
        <w:pStyle w:val="Default"/>
        <w:ind w:firstLine="567"/>
        <w:jc w:val="both"/>
      </w:pPr>
      <w:r w:rsidRPr="00AA622C">
        <w:t>4.4. B</w:t>
      </w:r>
      <w:r w:rsidR="004C7C38" w:rsidRPr="00AA622C">
        <w:t xml:space="preserve">et kurios nuomininko pareigos, nurodytos Sutarties 4.3 punkte, nevykdymas bus laikomas esminiu Sutarties pažeidimu, suteikiančiu nuomotojui teisę vienašališkai nutraukti Sutartį. </w:t>
      </w:r>
    </w:p>
    <w:p w14:paraId="77451BF7" w14:textId="77777777" w:rsidR="004C7C38" w:rsidRPr="00AA622C" w:rsidRDefault="004B0B9A" w:rsidP="00802E2F">
      <w:pPr>
        <w:pStyle w:val="Default"/>
        <w:ind w:firstLine="567"/>
        <w:jc w:val="both"/>
      </w:pPr>
      <w:r w:rsidRPr="00AA622C">
        <w:t>4.5. Nuo T</w:t>
      </w:r>
      <w:r w:rsidR="004C7C38" w:rsidRPr="00AA622C">
        <w:t>urto perdav</w:t>
      </w:r>
      <w:r w:rsidRPr="00AA622C">
        <w:t>imo momento iki faktiško T</w:t>
      </w:r>
      <w:r w:rsidR="004C7C38" w:rsidRPr="00AA622C">
        <w:t xml:space="preserve">urto grąžinimo momento pasibaigus </w:t>
      </w:r>
      <w:r w:rsidR="005053A4" w:rsidRPr="00AA622C">
        <w:t>Sutarties terminui ar nutraukus S</w:t>
      </w:r>
      <w:r w:rsidR="004C7C38" w:rsidRPr="00AA622C">
        <w:t xml:space="preserve">utartį prieš terminą: </w:t>
      </w:r>
    </w:p>
    <w:p w14:paraId="77451BF8" w14:textId="77777777" w:rsidR="004C7C38" w:rsidRPr="00AA622C" w:rsidRDefault="004B0B9A" w:rsidP="00802E2F">
      <w:pPr>
        <w:pStyle w:val="Default"/>
        <w:ind w:firstLine="567"/>
        <w:jc w:val="both"/>
      </w:pPr>
      <w:r w:rsidRPr="00AA622C">
        <w:t>4.5.1. visa T</w:t>
      </w:r>
      <w:r w:rsidR="004C7C38" w:rsidRPr="00AA622C">
        <w:t xml:space="preserve">urto sunaikinimo ar praradimo rizika ir atsakomybė tenka nuomininkui, išskyrus draudiminius įvykius; </w:t>
      </w:r>
    </w:p>
    <w:p w14:paraId="77451BF9" w14:textId="77777777" w:rsidR="004C7C38" w:rsidRPr="00AA622C" w:rsidRDefault="004C7C38" w:rsidP="00802E2F">
      <w:pPr>
        <w:pStyle w:val="Default"/>
        <w:ind w:firstLine="567"/>
        <w:jc w:val="both"/>
      </w:pPr>
      <w:r w:rsidRPr="00AA622C">
        <w:t xml:space="preserve">4.5.2. visa atsakomybė už nuostolius ir žalą padarytą aplinkai ar tretiesiems asmenims (jų </w:t>
      </w:r>
      <w:r w:rsidR="005053A4" w:rsidRPr="00AA622C">
        <w:t>T</w:t>
      </w:r>
      <w:r w:rsidRPr="00AA622C">
        <w:t xml:space="preserve">urtui), eksploatuojant ar saugant Turtą tenka nuomininkui, išskyrus draudiminius įvykius. </w:t>
      </w:r>
    </w:p>
    <w:p w14:paraId="77451BFA" w14:textId="017F4750" w:rsidR="004C7C38" w:rsidRPr="00AA622C" w:rsidRDefault="004C7C38" w:rsidP="0026133F">
      <w:pPr>
        <w:pStyle w:val="Default"/>
        <w:tabs>
          <w:tab w:val="left" w:pos="1134"/>
        </w:tabs>
        <w:ind w:firstLine="567"/>
        <w:jc w:val="both"/>
      </w:pPr>
      <w:r w:rsidRPr="00AA622C">
        <w:t xml:space="preserve">4.6. Nuomininkas turi ir kitų teisių ir pareigų, nustatytų Sutartyje ir teisės aktuose. </w:t>
      </w:r>
    </w:p>
    <w:p w14:paraId="77451BFB" w14:textId="77777777" w:rsidR="004C7C38" w:rsidRPr="00AA622C" w:rsidRDefault="004C7C38" w:rsidP="00802E2F">
      <w:pPr>
        <w:pStyle w:val="Default"/>
        <w:ind w:firstLine="567"/>
        <w:jc w:val="both"/>
      </w:pPr>
      <w:r w:rsidRPr="00AA622C">
        <w:t xml:space="preserve">4.7. Nuomininkas neturi teisės </w:t>
      </w:r>
      <w:proofErr w:type="spellStart"/>
      <w:r w:rsidRPr="00AA622C">
        <w:t>subnuomoti</w:t>
      </w:r>
      <w:proofErr w:type="spellEnd"/>
      <w:r w:rsidRPr="00AA622C">
        <w:t xml:space="preserve"> </w:t>
      </w:r>
      <w:r w:rsidR="005053A4" w:rsidRPr="00AA622C">
        <w:t>T</w:t>
      </w:r>
      <w:r w:rsidRPr="00AA622C">
        <w:t xml:space="preserve">urto (ar jo dalies) ar suteikti tretiesiems asmenims kokių nors kitų teisių naudotis </w:t>
      </w:r>
      <w:r w:rsidR="005053A4" w:rsidRPr="00AA622C">
        <w:t>T</w:t>
      </w:r>
      <w:r w:rsidRPr="00AA622C">
        <w:t xml:space="preserve">urtu (ar jo dalimi). Nuomininkas taip pat neturi teisės perleisti visų ar dalies savo teisių ir (ar) pareigų, kylančių iš Sutarties, įkeisti </w:t>
      </w:r>
      <w:r w:rsidR="005053A4" w:rsidRPr="00AA622C">
        <w:t>T</w:t>
      </w:r>
      <w:r w:rsidRPr="00AA622C">
        <w:t>urto nuomos teisės ar perduoti jos kaip turtinio įnašo kuriam nors trečiajam asmeniui ar kitaip</w:t>
      </w:r>
      <w:r w:rsidR="004B0B9A" w:rsidRPr="00AA622C">
        <w:t xml:space="preserve"> suvaržyti Sutartyje nustatytų T</w:t>
      </w:r>
      <w:r w:rsidRPr="00AA622C">
        <w:t xml:space="preserve">urto nuomos teisių. </w:t>
      </w:r>
    </w:p>
    <w:p w14:paraId="77451BFC" w14:textId="77777777" w:rsidR="004C7C38" w:rsidRPr="00AA622C" w:rsidRDefault="004C7C38" w:rsidP="00802E2F">
      <w:pPr>
        <w:pStyle w:val="Default"/>
        <w:ind w:firstLine="567"/>
        <w:jc w:val="both"/>
      </w:pPr>
      <w:r w:rsidRPr="00AA622C">
        <w:t>4.8. Sutartis nesuteiki</w:t>
      </w:r>
      <w:r w:rsidR="004B0B9A" w:rsidRPr="00AA622C">
        <w:t>a nuomininkui teisės nuomojamo T</w:t>
      </w:r>
      <w:r w:rsidRPr="00AA622C">
        <w:t xml:space="preserve">urto adresu registruoti savo ar savo filialų, atstovybių ar patronuojamųjų įmonių, taip pat klientų ar kitų susijusių asmenų buveinių. </w:t>
      </w:r>
    </w:p>
    <w:p w14:paraId="77451BFD" w14:textId="3B9BA2E9" w:rsidR="004C7C38" w:rsidRPr="00AA622C" w:rsidRDefault="004C7C38" w:rsidP="00802E2F">
      <w:pPr>
        <w:pStyle w:val="Default"/>
        <w:ind w:firstLine="567"/>
        <w:jc w:val="both"/>
      </w:pPr>
      <w:r w:rsidRPr="00AA622C">
        <w:t>4.9. Nuomininkui draudžiama be rašytinio nuomotojo sutikimo atlikti statinio kapitalinio remonto ar rekonstravimo darbus</w:t>
      </w:r>
      <w:r w:rsidR="00247C6D" w:rsidRPr="00AA622C">
        <w:t xml:space="preserve">. Nuomininkas turi teisę be išankstinio nuomotojo sutikimo savo lėšomis atlikti Turto pertvarkymus, reikalingus tam, kad Turtą būtų galima naudoti pagal paskirtį, nurodytą </w:t>
      </w:r>
      <w:r w:rsidR="00247C6D" w:rsidRPr="00087AFC">
        <w:rPr>
          <w:color w:val="auto"/>
        </w:rPr>
        <w:t>Sutarties 1.</w:t>
      </w:r>
      <w:r w:rsidR="0026133F">
        <w:rPr>
          <w:color w:val="auto"/>
        </w:rPr>
        <w:t>2</w:t>
      </w:r>
      <w:r w:rsidR="00247C6D" w:rsidRPr="00087AFC">
        <w:rPr>
          <w:color w:val="auto"/>
        </w:rPr>
        <w:t xml:space="preserve"> papunktyje, su sąlyga, kad tokie pertvarkymai nesusiję su statinio rekonstravimu ar kapitaliniu remontu</w:t>
      </w:r>
      <w:r w:rsidR="00247C6D" w:rsidRPr="00AA622C">
        <w:t>, kaip jie apibrėžti Lietuvos Respublikos statybos įstatyme.</w:t>
      </w:r>
    </w:p>
    <w:p w14:paraId="77451BFE" w14:textId="77777777" w:rsidR="004B0B9A" w:rsidRPr="00AA622C" w:rsidRDefault="004B0B9A" w:rsidP="00802E2F">
      <w:pPr>
        <w:pStyle w:val="Default"/>
        <w:ind w:firstLine="567"/>
        <w:jc w:val="both"/>
      </w:pPr>
    </w:p>
    <w:p w14:paraId="77451BFF" w14:textId="77777777" w:rsidR="004C7C38" w:rsidRPr="00AA622C" w:rsidRDefault="004C7C38" w:rsidP="00802E2F">
      <w:pPr>
        <w:pStyle w:val="Default"/>
        <w:jc w:val="center"/>
      </w:pPr>
      <w:r w:rsidRPr="00AA622C">
        <w:rPr>
          <w:b/>
          <w:bCs/>
        </w:rPr>
        <w:t>V. ŠALIŲ ATSAKOMYBĖ</w:t>
      </w:r>
    </w:p>
    <w:p w14:paraId="77451C00" w14:textId="77777777" w:rsidR="004B0B9A" w:rsidRPr="00AA622C" w:rsidRDefault="004B0B9A" w:rsidP="00802E2F">
      <w:pPr>
        <w:pStyle w:val="Default"/>
      </w:pPr>
    </w:p>
    <w:p w14:paraId="77451C01" w14:textId="77777777" w:rsidR="004C7C38" w:rsidRPr="00AA622C" w:rsidRDefault="004C7C38" w:rsidP="00802E2F">
      <w:pPr>
        <w:pStyle w:val="Default"/>
        <w:ind w:firstLine="567"/>
        <w:jc w:val="both"/>
        <w:rPr>
          <w:color w:val="auto"/>
        </w:rPr>
      </w:pPr>
      <w:r w:rsidRPr="00AA622C">
        <w:t xml:space="preserve">5.1. </w:t>
      </w:r>
      <w:r w:rsidRPr="00AA622C">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77451C02" w14:textId="77777777" w:rsidR="004C7C38" w:rsidRPr="00AA622C" w:rsidRDefault="004C7C38" w:rsidP="00802E2F">
      <w:pPr>
        <w:pStyle w:val="Default"/>
        <w:ind w:firstLine="567"/>
        <w:jc w:val="both"/>
        <w:rPr>
          <w:color w:val="auto"/>
        </w:rPr>
      </w:pPr>
      <w:r w:rsidRPr="00AA622C">
        <w:rPr>
          <w:color w:val="auto"/>
        </w:rPr>
        <w:t xml:space="preserve">5.2. Delspinigių sumokėjimas neatleidžia nuomininko nuo pagrindinės prievolės įvykdymo. </w:t>
      </w:r>
    </w:p>
    <w:p w14:paraId="77451C03" w14:textId="77777777" w:rsidR="004C7C38" w:rsidRPr="00AA622C" w:rsidRDefault="005053A4" w:rsidP="00802E2F">
      <w:pPr>
        <w:pStyle w:val="Default"/>
        <w:ind w:firstLine="567"/>
        <w:jc w:val="both"/>
      </w:pPr>
      <w:r w:rsidRPr="00AA622C">
        <w:rPr>
          <w:color w:val="auto"/>
        </w:rPr>
        <w:t>5.3. Už T</w:t>
      </w:r>
      <w:r w:rsidR="004C7C38" w:rsidRPr="00AA622C">
        <w:rPr>
          <w:color w:val="auto"/>
        </w:rPr>
        <w:t xml:space="preserve">urto pabloginimą nuomininkas </w:t>
      </w:r>
      <w:r w:rsidR="004C7C38" w:rsidRPr="00AA622C">
        <w:t xml:space="preserve">atsako Lietuvos Respublikos civilinio kodekso 6.500 straipsnyje nustatyta tvarka. </w:t>
      </w:r>
    </w:p>
    <w:p w14:paraId="77451C04" w14:textId="77777777" w:rsidR="004B0B9A" w:rsidRPr="00AA622C" w:rsidRDefault="004B0B9A" w:rsidP="00802E2F">
      <w:pPr>
        <w:pStyle w:val="Default"/>
      </w:pPr>
    </w:p>
    <w:p w14:paraId="77451C05" w14:textId="77777777" w:rsidR="004C7C38" w:rsidRPr="00AA622C" w:rsidRDefault="004C7C38" w:rsidP="00802E2F">
      <w:pPr>
        <w:pStyle w:val="Default"/>
        <w:jc w:val="center"/>
      </w:pPr>
      <w:r w:rsidRPr="00AA622C">
        <w:rPr>
          <w:b/>
          <w:bCs/>
        </w:rPr>
        <w:t>VI. SUTARTIES GALIOJIMAS, ATNAUJINIMAS, PAKEITIMAS IR PASIBAIGIMAS</w:t>
      </w:r>
    </w:p>
    <w:p w14:paraId="77451C06" w14:textId="77777777" w:rsidR="004B0B9A" w:rsidRPr="00AA622C" w:rsidRDefault="004B0B9A" w:rsidP="00802E2F">
      <w:pPr>
        <w:pStyle w:val="Default"/>
      </w:pPr>
    </w:p>
    <w:p w14:paraId="77451C07" w14:textId="77777777" w:rsidR="004C7C38" w:rsidRPr="00AA622C" w:rsidRDefault="004C7C38" w:rsidP="00802E2F">
      <w:pPr>
        <w:pStyle w:val="Default"/>
        <w:ind w:firstLine="567"/>
        <w:jc w:val="both"/>
        <w:rPr>
          <w:color w:val="auto"/>
        </w:rPr>
      </w:pPr>
      <w:r w:rsidRPr="00AA622C">
        <w:t xml:space="preserve">6.1. </w:t>
      </w:r>
      <w:r w:rsidRPr="00AA622C">
        <w:rPr>
          <w:color w:val="auto"/>
        </w:rPr>
        <w:t xml:space="preserve">Ši Sutartis įsigalioja jos pasirašymo dieną ir galioja, iki visiškai ir tinkamai įvykdomi Sutartyje nustatyti įsipareigojimai arba Sutartis nutraukiama Sutartyje ir (ar) teisės aktuose nustatyta tvarka. </w:t>
      </w:r>
    </w:p>
    <w:p w14:paraId="77451C0A" w14:textId="3B87AA02" w:rsidR="004C7C38" w:rsidRPr="00AA622C" w:rsidRDefault="004C7C38" w:rsidP="00802E2F">
      <w:pPr>
        <w:pStyle w:val="Default"/>
        <w:ind w:firstLine="567"/>
        <w:jc w:val="both"/>
        <w:rPr>
          <w:color w:val="auto"/>
        </w:rPr>
      </w:pPr>
      <w:r w:rsidRPr="00AA622C">
        <w:rPr>
          <w:color w:val="auto"/>
        </w:rPr>
        <w:t>6.2. Visi Sutarties pakeitimai, papildymai ir priedai galioja, jeigu jie iš esmės nepakeičia Sutarties, yr</w:t>
      </w:r>
      <w:r w:rsidR="005053A4" w:rsidRPr="00AA622C">
        <w:rPr>
          <w:color w:val="auto"/>
        </w:rPr>
        <w:t>a sudaryti raštu ir pasirašyti S</w:t>
      </w:r>
      <w:r w:rsidR="0065150C" w:rsidRPr="00AA622C">
        <w:rPr>
          <w:color w:val="auto"/>
        </w:rPr>
        <w:t>u</w:t>
      </w:r>
      <w:r w:rsidRPr="00AA622C">
        <w:rPr>
          <w:color w:val="auto"/>
        </w:rPr>
        <w:t>tarties šalių.</w:t>
      </w:r>
    </w:p>
    <w:p w14:paraId="77451C0B" w14:textId="1BED72DF" w:rsidR="004C7C38" w:rsidRPr="00AA622C" w:rsidRDefault="004C7C38" w:rsidP="00802E2F">
      <w:pPr>
        <w:pStyle w:val="Default"/>
        <w:ind w:firstLine="567"/>
        <w:jc w:val="both"/>
        <w:rPr>
          <w:color w:val="auto"/>
        </w:rPr>
      </w:pPr>
      <w:r w:rsidRPr="00AA622C">
        <w:rPr>
          <w:color w:val="auto"/>
        </w:rPr>
        <w:t>6.</w:t>
      </w:r>
      <w:r w:rsidR="00311C95">
        <w:rPr>
          <w:color w:val="auto"/>
        </w:rPr>
        <w:t>3</w:t>
      </w:r>
      <w:r w:rsidRPr="00AA622C">
        <w:rPr>
          <w:color w:val="auto"/>
        </w:rPr>
        <w:t xml:space="preserve">. Ši Sutartis pasibaigia arba gali būti nutraukta: </w:t>
      </w:r>
    </w:p>
    <w:p w14:paraId="77451C0C" w14:textId="1DE11E95" w:rsidR="004C7C38" w:rsidRPr="00AA622C" w:rsidRDefault="004C7C38" w:rsidP="00802E2F">
      <w:pPr>
        <w:pStyle w:val="Default"/>
        <w:ind w:firstLine="567"/>
        <w:jc w:val="both"/>
        <w:rPr>
          <w:color w:val="auto"/>
        </w:rPr>
      </w:pPr>
      <w:r w:rsidRPr="00AA622C">
        <w:rPr>
          <w:color w:val="auto"/>
        </w:rPr>
        <w:t>6.</w:t>
      </w:r>
      <w:r w:rsidR="00311C95">
        <w:rPr>
          <w:color w:val="auto"/>
        </w:rPr>
        <w:t>3</w:t>
      </w:r>
      <w:r w:rsidRPr="00AA622C">
        <w:rPr>
          <w:color w:val="auto"/>
        </w:rPr>
        <w:t xml:space="preserve">.1. pasibaigus nuomos terminui; </w:t>
      </w:r>
    </w:p>
    <w:p w14:paraId="77451C0D" w14:textId="5D3C69F4" w:rsidR="004C7C38" w:rsidRPr="00AA622C" w:rsidRDefault="00311C95" w:rsidP="00802E2F">
      <w:pPr>
        <w:pStyle w:val="Default"/>
        <w:ind w:firstLine="567"/>
        <w:jc w:val="both"/>
        <w:rPr>
          <w:color w:val="auto"/>
        </w:rPr>
      </w:pPr>
      <w:r>
        <w:rPr>
          <w:color w:val="auto"/>
        </w:rPr>
        <w:t>6.3</w:t>
      </w:r>
      <w:r w:rsidR="004C7C38" w:rsidRPr="00AA622C">
        <w:rPr>
          <w:color w:val="auto"/>
        </w:rPr>
        <w:t xml:space="preserve">.2. Sutarties šalių susitarimu; </w:t>
      </w:r>
    </w:p>
    <w:p w14:paraId="77451C0E" w14:textId="22CD7B5B" w:rsidR="004C7C38" w:rsidRPr="00AA622C" w:rsidRDefault="00311C95" w:rsidP="00802E2F">
      <w:pPr>
        <w:pStyle w:val="Default"/>
        <w:ind w:firstLine="567"/>
        <w:jc w:val="both"/>
        <w:rPr>
          <w:color w:val="auto"/>
        </w:rPr>
      </w:pPr>
      <w:r>
        <w:rPr>
          <w:color w:val="auto"/>
        </w:rPr>
        <w:t>6.3</w:t>
      </w:r>
      <w:r w:rsidR="004C7C38" w:rsidRPr="00AA622C">
        <w:rPr>
          <w:color w:val="auto"/>
        </w:rPr>
        <w:t xml:space="preserve">.3. kitais Lietuvos Respublikos civilinio kodekso nustatytais atvejais ir tvarka; </w:t>
      </w:r>
    </w:p>
    <w:p w14:paraId="77451C10" w14:textId="6AD72644" w:rsidR="004C7C38" w:rsidRDefault="00311C95" w:rsidP="005319DE">
      <w:pPr>
        <w:pStyle w:val="Default"/>
        <w:ind w:firstLine="567"/>
        <w:jc w:val="both"/>
        <w:rPr>
          <w:color w:val="auto"/>
        </w:rPr>
      </w:pPr>
      <w:r>
        <w:rPr>
          <w:color w:val="auto"/>
        </w:rPr>
        <w:t>6.3</w:t>
      </w:r>
      <w:r w:rsidR="004C7C38" w:rsidRPr="00AA622C">
        <w:rPr>
          <w:color w:val="auto"/>
        </w:rPr>
        <w:t>.4. Lietuvos Respublikos civilinio kodekso n</w:t>
      </w:r>
      <w:r w:rsidR="005053A4" w:rsidRPr="00AA622C">
        <w:rPr>
          <w:color w:val="auto"/>
        </w:rPr>
        <w:t>ustatyta tvarka, kai išnuomoto T</w:t>
      </w:r>
      <w:r w:rsidR="004C7C38" w:rsidRPr="00AA622C">
        <w:rPr>
          <w:color w:val="auto"/>
        </w:rPr>
        <w:t xml:space="preserve">urto reikia savivaldybės funkcijoms atlikti. </w:t>
      </w:r>
    </w:p>
    <w:p w14:paraId="202A33A1" w14:textId="77777777" w:rsidR="00686F35" w:rsidRPr="00E958A0" w:rsidRDefault="00686F35" w:rsidP="005319DE">
      <w:pPr>
        <w:pStyle w:val="Default"/>
        <w:ind w:firstLine="567"/>
        <w:jc w:val="both"/>
        <w:rPr>
          <w:color w:val="auto"/>
          <w:sz w:val="16"/>
          <w:szCs w:val="16"/>
        </w:rPr>
      </w:pPr>
    </w:p>
    <w:p w14:paraId="77451C11" w14:textId="77777777" w:rsidR="004C7C38" w:rsidRPr="00AA622C" w:rsidRDefault="004C7C38" w:rsidP="00802E2F">
      <w:pPr>
        <w:pStyle w:val="Default"/>
        <w:jc w:val="center"/>
        <w:rPr>
          <w:color w:val="auto"/>
        </w:rPr>
      </w:pPr>
      <w:r w:rsidRPr="00AA622C">
        <w:rPr>
          <w:b/>
          <w:bCs/>
          <w:color w:val="auto"/>
        </w:rPr>
        <w:t>VII. NENUGALIMOS JĖGOS (</w:t>
      </w:r>
      <w:r w:rsidRPr="00AA622C">
        <w:rPr>
          <w:b/>
          <w:bCs/>
          <w:i/>
          <w:iCs/>
          <w:color w:val="auto"/>
        </w:rPr>
        <w:t>FORCE MAJEURE</w:t>
      </w:r>
      <w:r w:rsidRPr="00AA622C">
        <w:rPr>
          <w:b/>
          <w:bCs/>
          <w:color w:val="auto"/>
        </w:rPr>
        <w:t>) APLINKYBĖS</w:t>
      </w:r>
    </w:p>
    <w:p w14:paraId="77451C12" w14:textId="77777777" w:rsidR="006B317D" w:rsidRPr="00E958A0" w:rsidRDefault="006B317D" w:rsidP="00802E2F">
      <w:pPr>
        <w:pStyle w:val="Default"/>
        <w:rPr>
          <w:color w:val="auto"/>
          <w:sz w:val="16"/>
          <w:szCs w:val="16"/>
        </w:rPr>
      </w:pPr>
    </w:p>
    <w:p w14:paraId="77451C13" w14:textId="77777777" w:rsidR="004C7C38" w:rsidRPr="00AA622C" w:rsidRDefault="004C7C38" w:rsidP="00802E2F">
      <w:pPr>
        <w:pStyle w:val="Default"/>
        <w:ind w:firstLine="567"/>
        <w:jc w:val="both"/>
        <w:rPr>
          <w:color w:val="auto"/>
        </w:rPr>
      </w:pPr>
      <w:r w:rsidRPr="00AA622C">
        <w:rPr>
          <w:color w:val="auto"/>
        </w:rPr>
        <w:lastRenderedPageBreak/>
        <w:t>7.1. Nė viena šalis nelaikoma pažeidusi Sutartį arba nevykdanti savo įsipareigojimų pagal Sutartį, jeigu įsipareigojimus vykdyti jai trukdo nenugalimos jėgos (</w:t>
      </w:r>
      <w:proofErr w:type="spellStart"/>
      <w:r w:rsidRPr="00AA622C">
        <w:rPr>
          <w:i/>
          <w:iCs/>
          <w:color w:val="auto"/>
        </w:rPr>
        <w:t>force</w:t>
      </w:r>
      <w:proofErr w:type="spellEnd"/>
      <w:r w:rsidRPr="00AA622C">
        <w:rPr>
          <w:i/>
          <w:iCs/>
          <w:color w:val="auto"/>
        </w:rPr>
        <w:t xml:space="preserve"> majeure</w:t>
      </w:r>
      <w:r w:rsidRPr="00AA622C">
        <w:rPr>
          <w:color w:val="auto"/>
        </w:rPr>
        <w:t>) aplinkybės, atsiradusios po Sutarties įsigaliojimo dienos, vadovaujantis Lietuvos Respublikos civilinio kodekso 6.212 straipsniu ir Atleidimo nuo atsakomybės esant nenugalimos jėgos (</w:t>
      </w:r>
      <w:proofErr w:type="spellStart"/>
      <w:r w:rsidRPr="00AA622C">
        <w:rPr>
          <w:color w:val="auto"/>
        </w:rPr>
        <w:t>force</w:t>
      </w:r>
      <w:proofErr w:type="spellEnd"/>
      <w:r w:rsidRPr="00AA622C">
        <w:rPr>
          <w:color w:val="auto"/>
        </w:rPr>
        <w:t xml:space="preserve"> majeure) aplinkybėms taisyklėmis, patvirtintomis Lietuvos Respublikos Vyriausybės 1996 m. liepos 15 d. nutarimu Nr. 840. </w:t>
      </w:r>
    </w:p>
    <w:p w14:paraId="77451C14" w14:textId="77777777" w:rsidR="004C7C38" w:rsidRPr="00AA622C" w:rsidRDefault="004C7C38" w:rsidP="00802E2F">
      <w:pPr>
        <w:pStyle w:val="Default"/>
        <w:ind w:firstLine="567"/>
        <w:jc w:val="both"/>
        <w:rPr>
          <w:color w:val="auto"/>
        </w:rPr>
      </w:pPr>
      <w:r w:rsidRPr="00AA622C">
        <w:rPr>
          <w:color w:val="auto"/>
        </w:rPr>
        <w:t>7.2. Jeigu kuri nors šalis mano, kad atsirado nenugalimos jėgos (</w:t>
      </w:r>
      <w:proofErr w:type="spellStart"/>
      <w:r w:rsidRPr="00AA622C">
        <w:rPr>
          <w:i/>
          <w:iCs/>
          <w:color w:val="auto"/>
        </w:rPr>
        <w:t>force</w:t>
      </w:r>
      <w:proofErr w:type="spellEnd"/>
      <w:r w:rsidRPr="00AA622C">
        <w:rPr>
          <w:i/>
          <w:iCs/>
          <w:color w:val="auto"/>
        </w:rPr>
        <w:t xml:space="preserve"> majeure</w:t>
      </w:r>
      <w:r w:rsidRPr="00AA622C">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proofErr w:type="spellStart"/>
      <w:r w:rsidRPr="00AA622C">
        <w:rPr>
          <w:i/>
          <w:iCs/>
          <w:color w:val="auto"/>
        </w:rPr>
        <w:t>force</w:t>
      </w:r>
      <w:proofErr w:type="spellEnd"/>
      <w:r w:rsidRPr="00AA622C">
        <w:rPr>
          <w:i/>
          <w:iCs/>
          <w:color w:val="auto"/>
        </w:rPr>
        <w:t xml:space="preserve"> majeure</w:t>
      </w:r>
      <w:r w:rsidRPr="00AA622C">
        <w:rPr>
          <w:color w:val="auto"/>
        </w:rPr>
        <w:t xml:space="preserve">) aplinkybės netrukdo. </w:t>
      </w:r>
    </w:p>
    <w:p w14:paraId="77451C15" w14:textId="77777777" w:rsidR="004C7C38" w:rsidRPr="00AA622C" w:rsidRDefault="004C7C38" w:rsidP="00802E2F">
      <w:pPr>
        <w:pStyle w:val="Default"/>
        <w:ind w:firstLine="567"/>
        <w:jc w:val="both"/>
        <w:rPr>
          <w:color w:val="auto"/>
        </w:rPr>
      </w:pPr>
      <w:r w:rsidRPr="00AA622C">
        <w:rPr>
          <w:color w:val="auto"/>
        </w:rPr>
        <w:t>7.3. Jeigu nenugalimos jėgos (</w:t>
      </w:r>
      <w:proofErr w:type="spellStart"/>
      <w:r w:rsidRPr="00AA622C">
        <w:rPr>
          <w:i/>
          <w:iCs/>
          <w:color w:val="auto"/>
        </w:rPr>
        <w:t>force</w:t>
      </w:r>
      <w:proofErr w:type="spellEnd"/>
      <w:r w:rsidRPr="00AA622C">
        <w:rPr>
          <w:i/>
          <w:iCs/>
          <w:color w:val="auto"/>
        </w:rPr>
        <w:t xml:space="preserve"> majeure</w:t>
      </w:r>
      <w:r w:rsidRPr="00AA622C">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proofErr w:type="spellStart"/>
      <w:r w:rsidRPr="00AA622C">
        <w:rPr>
          <w:i/>
          <w:iCs/>
          <w:color w:val="auto"/>
        </w:rPr>
        <w:t>force</w:t>
      </w:r>
      <w:proofErr w:type="spellEnd"/>
      <w:r w:rsidRPr="00AA622C">
        <w:rPr>
          <w:i/>
          <w:iCs/>
          <w:color w:val="auto"/>
        </w:rPr>
        <w:t xml:space="preserve"> majeure</w:t>
      </w:r>
      <w:r w:rsidRPr="00AA622C">
        <w:rPr>
          <w:color w:val="auto"/>
        </w:rPr>
        <w:t xml:space="preserve">) aplinkybės tęsiasi, Sutartis nutraukiama ir pagal Sutarties sąlygas šalys atleidžiamos nuo tolesnio Sutarties vykdymo. </w:t>
      </w:r>
    </w:p>
    <w:p w14:paraId="77451C16" w14:textId="77777777" w:rsidR="006B317D" w:rsidRPr="00E958A0" w:rsidRDefault="006B317D" w:rsidP="00802E2F">
      <w:pPr>
        <w:pStyle w:val="Default"/>
        <w:rPr>
          <w:color w:val="auto"/>
          <w:sz w:val="16"/>
          <w:szCs w:val="16"/>
        </w:rPr>
      </w:pPr>
    </w:p>
    <w:p w14:paraId="77451C17" w14:textId="77777777" w:rsidR="004C7C38" w:rsidRPr="00AA622C" w:rsidRDefault="004C7C38" w:rsidP="00802E2F">
      <w:pPr>
        <w:pStyle w:val="Default"/>
        <w:jc w:val="center"/>
        <w:rPr>
          <w:color w:val="auto"/>
        </w:rPr>
      </w:pPr>
      <w:r w:rsidRPr="00AA622C">
        <w:rPr>
          <w:b/>
          <w:bCs/>
          <w:color w:val="auto"/>
        </w:rPr>
        <w:t>VIII. BAIGIAMOSIOS NUOSTATOS</w:t>
      </w:r>
    </w:p>
    <w:p w14:paraId="77451C18" w14:textId="77777777" w:rsidR="006B317D" w:rsidRPr="00686F35" w:rsidRDefault="006B317D" w:rsidP="00802E2F">
      <w:pPr>
        <w:pStyle w:val="Default"/>
        <w:rPr>
          <w:color w:val="auto"/>
          <w:sz w:val="16"/>
          <w:szCs w:val="16"/>
        </w:rPr>
      </w:pPr>
    </w:p>
    <w:p w14:paraId="2B817614" w14:textId="1535D0E2" w:rsidR="00F145A7" w:rsidRPr="00F145A7" w:rsidRDefault="004C7C38" w:rsidP="00F145A7">
      <w:pPr>
        <w:pStyle w:val="Default"/>
        <w:tabs>
          <w:tab w:val="left" w:pos="1134"/>
        </w:tabs>
        <w:ind w:firstLine="567"/>
        <w:jc w:val="both"/>
        <w:rPr>
          <w:color w:val="auto"/>
        </w:rPr>
      </w:pPr>
      <w:r w:rsidRPr="00F145A7">
        <w:rPr>
          <w:color w:val="auto"/>
        </w:rPr>
        <w:t xml:space="preserve">8.1. </w:t>
      </w:r>
      <w:r w:rsidR="00F145A7" w:rsidRPr="00F145A7">
        <w:rPr>
          <w:color w:val="auto"/>
        </w:rPr>
        <w:tab/>
        <w:t xml:space="preserve">Papildomos sąlygos______________________________________________________. </w:t>
      </w:r>
    </w:p>
    <w:p w14:paraId="209BAD97" w14:textId="77777777" w:rsidR="00F145A7" w:rsidRPr="00F145A7" w:rsidRDefault="00F145A7" w:rsidP="00F145A7">
      <w:pPr>
        <w:pStyle w:val="Default"/>
        <w:ind w:firstLine="567"/>
        <w:jc w:val="center"/>
        <w:rPr>
          <w:color w:val="auto"/>
          <w:vertAlign w:val="superscript"/>
        </w:rPr>
      </w:pPr>
      <w:r w:rsidRPr="00F145A7">
        <w:rPr>
          <w:color w:val="auto"/>
          <w:vertAlign w:val="superscript"/>
        </w:rPr>
        <w:t>(nurodyti kitas teisės aktams neprieštaraujančias sąlygas)</w:t>
      </w:r>
    </w:p>
    <w:p w14:paraId="77451C1B" w14:textId="4C9B1BE2" w:rsidR="004C7C38" w:rsidRPr="00F145A7" w:rsidRDefault="001E00ED" w:rsidP="00F145A7">
      <w:pPr>
        <w:pStyle w:val="Default"/>
        <w:tabs>
          <w:tab w:val="left" w:pos="1134"/>
        </w:tabs>
        <w:ind w:firstLine="567"/>
        <w:jc w:val="both"/>
        <w:rPr>
          <w:color w:val="auto"/>
        </w:rPr>
      </w:pPr>
      <w:r w:rsidRPr="00F145A7">
        <w:rPr>
          <w:color w:val="auto"/>
        </w:rPr>
        <w:t xml:space="preserve">8.2. </w:t>
      </w:r>
      <w:r w:rsidR="00F145A7" w:rsidRPr="00F145A7">
        <w:rPr>
          <w:color w:val="auto"/>
        </w:rPr>
        <w:tab/>
      </w:r>
      <w:r w:rsidR="004C7C38" w:rsidRPr="00F145A7">
        <w:rPr>
          <w:color w:val="auto"/>
        </w:rPr>
        <w:t xml:space="preserve">Bet koks ginčas, kylantis iš Sutarties ar susijęs su Sutartimi, kuris neišsprendžiamas derybų būdu, turi būti sprendžiamas teisme Lietuvos Respublikos įstatymų nustatyta tvarka. </w:t>
      </w:r>
    </w:p>
    <w:p w14:paraId="77451C1C" w14:textId="2CAA1D61" w:rsidR="004C7C38" w:rsidRDefault="004C7C38" w:rsidP="00F145A7">
      <w:pPr>
        <w:pStyle w:val="Default"/>
        <w:tabs>
          <w:tab w:val="left" w:pos="1134"/>
        </w:tabs>
        <w:ind w:firstLine="567"/>
        <w:jc w:val="both"/>
        <w:rPr>
          <w:color w:val="auto"/>
        </w:rPr>
      </w:pPr>
      <w:r w:rsidRPr="00F145A7">
        <w:rPr>
          <w:color w:val="auto"/>
        </w:rPr>
        <w:t>8.</w:t>
      </w:r>
      <w:r w:rsidR="0051003A" w:rsidRPr="00F145A7">
        <w:rPr>
          <w:color w:val="auto"/>
        </w:rPr>
        <w:t>3</w:t>
      </w:r>
      <w:r w:rsidRPr="00F145A7">
        <w:rPr>
          <w:color w:val="auto"/>
        </w:rPr>
        <w:t xml:space="preserve"> </w:t>
      </w:r>
      <w:r w:rsidR="001E00ED" w:rsidRPr="00F145A7">
        <w:rPr>
          <w:color w:val="auto"/>
        </w:rPr>
        <w:tab/>
      </w:r>
      <w:r w:rsidR="00F145A7" w:rsidRPr="00F145A7">
        <w:rPr>
          <w:color w:val="auto"/>
        </w:rPr>
        <w:t>Sutartis surašoma dviem egzemplioriais – po vieną kiekvienai Sutarties šaliai</w:t>
      </w:r>
      <w:r w:rsidRPr="00F145A7">
        <w:rPr>
          <w:color w:val="auto"/>
        </w:rPr>
        <w:t xml:space="preserve">. </w:t>
      </w:r>
    </w:p>
    <w:p w14:paraId="6FF30E50" w14:textId="726958F9" w:rsidR="00F145A7" w:rsidRPr="00F145A7" w:rsidRDefault="00F145A7" w:rsidP="00F145A7">
      <w:pPr>
        <w:pStyle w:val="Default"/>
        <w:tabs>
          <w:tab w:val="left" w:pos="1134"/>
        </w:tabs>
        <w:ind w:firstLine="567"/>
        <w:jc w:val="both"/>
        <w:rPr>
          <w:color w:val="auto"/>
        </w:rPr>
      </w:pPr>
      <w:r>
        <w:rPr>
          <w:color w:val="auto"/>
        </w:rPr>
        <w:t xml:space="preserve">8.4. </w:t>
      </w:r>
      <w:r>
        <w:rPr>
          <w:color w:val="auto"/>
        </w:rPr>
        <w:tab/>
      </w:r>
      <w:r w:rsidRPr="00F145A7">
        <w:t>Š</w:t>
      </w:r>
      <w:r w:rsidRPr="00F145A7">
        <w:rPr>
          <w:color w:val="auto"/>
        </w:rPr>
        <w:t>alys susitaria, kad kol Sutartis atitiks Rokiškio rajono savivaldybės tarybos 2019 m. lapkričio 29 d. sprendime Nr. TS-236 „</w:t>
      </w:r>
      <w:r w:rsidRPr="00F145A7">
        <w:t>Dėl atleidimo nuo savivaldybės turto nuomos, eksploatavimo ir kitų su turto išlaikymu susijusių mokesčių</w:t>
      </w:r>
      <w:r w:rsidRPr="00F145A7">
        <w:rPr>
          <w:color w:val="auto"/>
        </w:rPr>
        <w:t xml:space="preserve">“ nustatytas sąlygas, šios Sutarties </w:t>
      </w:r>
      <w:r w:rsidR="0026133F">
        <w:rPr>
          <w:color w:val="auto"/>
        </w:rPr>
        <w:t xml:space="preserve">3.1 </w:t>
      </w:r>
      <w:r w:rsidR="00706411">
        <w:rPr>
          <w:color w:val="auto"/>
        </w:rPr>
        <w:t xml:space="preserve">ir 3.2 </w:t>
      </w:r>
      <w:r w:rsidRPr="00F145A7">
        <w:rPr>
          <w:color w:val="auto"/>
        </w:rPr>
        <w:t>punkta</w:t>
      </w:r>
      <w:r w:rsidR="00706411">
        <w:rPr>
          <w:color w:val="auto"/>
        </w:rPr>
        <w:t>i</w:t>
      </w:r>
      <w:r w:rsidRPr="00F145A7">
        <w:rPr>
          <w:color w:val="auto"/>
        </w:rPr>
        <w:t xml:space="preserve"> nebus taikom</w:t>
      </w:r>
      <w:r w:rsidR="00706411">
        <w:rPr>
          <w:color w:val="auto"/>
        </w:rPr>
        <w:t>i</w:t>
      </w:r>
      <w:r w:rsidRPr="00F145A7">
        <w:rPr>
          <w:color w:val="auto"/>
        </w:rPr>
        <w:t xml:space="preserve">. Apie pasikeitimus dėl Sutarties </w:t>
      </w:r>
      <w:r w:rsidR="00BF2B72">
        <w:rPr>
          <w:color w:val="auto"/>
        </w:rPr>
        <w:t xml:space="preserve">3.1 </w:t>
      </w:r>
      <w:r w:rsidR="00706411">
        <w:rPr>
          <w:color w:val="auto"/>
        </w:rPr>
        <w:t xml:space="preserve">ir 3.2 </w:t>
      </w:r>
      <w:r w:rsidRPr="00F145A7">
        <w:rPr>
          <w:color w:val="auto"/>
        </w:rPr>
        <w:t>punkt</w:t>
      </w:r>
      <w:r w:rsidR="00706411">
        <w:rPr>
          <w:color w:val="auto"/>
        </w:rPr>
        <w:t>ų</w:t>
      </w:r>
      <w:r w:rsidRPr="00F145A7">
        <w:rPr>
          <w:color w:val="auto"/>
        </w:rPr>
        <w:t xml:space="preserve"> taikymo, šalys nedelsiant privalo viena kitą informuoti raštu, aplinkybėms pasikeitus.</w:t>
      </w:r>
    </w:p>
    <w:p w14:paraId="77451C1D" w14:textId="3EE837DA" w:rsidR="004C7C38" w:rsidRPr="00F145A7" w:rsidRDefault="00F8609E" w:rsidP="00F145A7">
      <w:pPr>
        <w:pStyle w:val="Default"/>
        <w:tabs>
          <w:tab w:val="left" w:pos="1134"/>
        </w:tabs>
        <w:ind w:firstLine="567"/>
        <w:jc w:val="both"/>
        <w:rPr>
          <w:color w:val="auto"/>
        </w:rPr>
      </w:pPr>
      <w:r w:rsidRPr="00F145A7">
        <w:rPr>
          <w:color w:val="auto"/>
        </w:rPr>
        <w:t>8.</w:t>
      </w:r>
      <w:r w:rsidR="00F145A7">
        <w:rPr>
          <w:color w:val="auto"/>
        </w:rPr>
        <w:t>5</w:t>
      </w:r>
      <w:r w:rsidRPr="00F145A7">
        <w:rPr>
          <w:color w:val="auto"/>
        </w:rPr>
        <w:t xml:space="preserve">. </w:t>
      </w:r>
      <w:r w:rsidR="00F145A7">
        <w:rPr>
          <w:color w:val="auto"/>
        </w:rPr>
        <w:tab/>
      </w:r>
      <w:r w:rsidR="004C7C38" w:rsidRPr="00F145A7">
        <w:rPr>
          <w:color w:val="auto"/>
        </w:rPr>
        <w:t xml:space="preserve">Sutarties priedai: </w:t>
      </w:r>
    </w:p>
    <w:p w14:paraId="5F811349" w14:textId="57BBBA4D" w:rsidR="00802E2F" w:rsidRPr="00D76068" w:rsidRDefault="00F145A7" w:rsidP="00D76068">
      <w:pPr>
        <w:pStyle w:val="Default"/>
        <w:tabs>
          <w:tab w:val="left" w:pos="1134"/>
        </w:tabs>
        <w:ind w:firstLine="567"/>
        <w:jc w:val="both"/>
      </w:pPr>
      <w:r>
        <w:rPr>
          <w:color w:val="auto"/>
        </w:rPr>
        <w:t>8.5.1.</w:t>
      </w:r>
      <w:r w:rsidR="0026133F" w:rsidRPr="0026133F">
        <w:rPr>
          <w:color w:val="auto"/>
        </w:rPr>
        <w:t xml:space="preserve"> </w:t>
      </w:r>
      <w:r w:rsidR="00D76068">
        <w:rPr>
          <w:color w:val="auto"/>
        </w:rPr>
        <w:t>_</w:t>
      </w:r>
      <w:r w:rsidR="007455B5">
        <w:rPr>
          <w:color w:val="auto"/>
        </w:rPr>
        <w:t>_________________________.</w:t>
      </w:r>
    </w:p>
    <w:p w14:paraId="0CD8EB9F" w14:textId="21BC683A" w:rsidR="00F145A7" w:rsidRPr="00F145A7" w:rsidRDefault="00F145A7" w:rsidP="001E00ED">
      <w:pPr>
        <w:pStyle w:val="Default"/>
        <w:tabs>
          <w:tab w:val="left" w:pos="993"/>
        </w:tabs>
        <w:ind w:firstLine="567"/>
        <w:jc w:val="both"/>
        <w:rPr>
          <w:color w:val="auto"/>
        </w:rPr>
      </w:pPr>
    </w:p>
    <w:p w14:paraId="77451C22" w14:textId="17C40450" w:rsidR="00D63A4C" w:rsidRDefault="006B317D" w:rsidP="00B66ABB">
      <w:pPr>
        <w:pStyle w:val="Default"/>
        <w:jc w:val="center"/>
        <w:rPr>
          <w:b/>
          <w:bCs/>
        </w:rPr>
      </w:pPr>
      <w:r w:rsidRPr="00087AFC">
        <w:rPr>
          <w:b/>
          <w:bCs/>
        </w:rPr>
        <w:t>IX. SUTARTIES ŠALIŲ REKVIZITAI</w:t>
      </w:r>
    </w:p>
    <w:p w14:paraId="0F7C5113" w14:textId="77777777" w:rsidR="001324F5" w:rsidRDefault="001324F5" w:rsidP="00B66ABB">
      <w:pPr>
        <w:pStyle w:val="Default"/>
        <w:jc w:val="center"/>
        <w:rPr>
          <w:b/>
          <w:bCs/>
        </w:rPr>
      </w:pPr>
    </w:p>
    <w:tbl>
      <w:tblPr>
        <w:tblStyle w:val="Lentelstinklelis"/>
        <w:tblW w:w="97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222"/>
        <w:gridCol w:w="4816"/>
      </w:tblGrid>
      <w:tr w:rsidR="00415045" w:rsidRPr="00087AFC" w14:paraId="23A9E355" w14:textId="77777777" w:rsidTr="00197C63">
        <w:trPr>
          <w:trHeight w:val="57"/>
          <w:jc w:val="center"/>
        </w:trPr>
        <w:tc>
          <w:tcPr>
            <w:tcW w:w="4716" w:type="dxa"/>
          </w:tcPr>
          <w:p w14:paraId="6EBDE2CE" w14:textId="77777777" w:rsidR="00415045" w:rsidRPr="001324F5" w:rsidRDefault="00415045" w:rsidP="00415045">
            <w:pPr>
              <w:pStyle w:val="Default"/>
              <w:tabs>
                <w:tab w:val="left" w:pos="567"/>
              </w:tabs>
              <w:rPr>
                <w:b/>
                <w:bCs/>
              </w:rPr>
            </w:pPr>
            <w:r w:rsidRPr="001324F5">
              <w:rPr>
                <w:b/>
                <w:bCs/>
              </w:rPr>
              <w:t>NUOMOTOJAS</w:t>
            </w:r>
          </w:p>
        </w:tc>
        <w:tc>
          <w:tcPr>
            <w:tcW w:w="222" w:type="dxa"/>
          </w:tcPr>
          <w:p w14:paraId="05B2DB12" w14:textId="77777777" w:rsidR="00415045" w:rsidRPr="00087AFC" w:rsidRDefault="00415045" w:rsidP="00B3032A">
            <w:pPr>
              <w:pStyle w:val="Default"/>
              <w:tabs>
                <w:tab w:val="left" w:pos="567"/>
              </w:tabs>
              <w:ind w:firstLine="993"/>
              <w:rPr>
                <w:b/>
                <w:bCs/>
              </w:rPr>
            </w:pPr>
          </w:p>
        </w:tc>
        <w:tc>
          <w:tcPr>
            <w:tcW w:w="4816" w:type="dxa"/>
          </w:tcPr>
          <w:p w14:paraId="398AFA1C" w14:textId="77777777" w:rsidR="00415045" w:rsidRPr="00087AFC" w:rsidRDefault="00415045" w:rsidP="00B3032A">
            <w:pPr>
              <w:pStyle w:val="Default"/>
              <w:tabs>
                <w:tab w:val="left" w:pos="567"/>
              </w:tabs>
              <w:rPr>
                <w:b/>
                <w:bCs/>
              </w:rPr>
            </w:pPr>
            <w:r w:rsidRPr="00087AFC">
              <w:rPr>
                <w:b/>
                <w:bCs/>
              </w:rPr>
              <w:t>NUOMININKAS</w:t>
            </w:r>
          </w:p>
        </w:tc>
      </w:tr>
      <w:tr w:rsidR="00415045" w:rsidRPr="00AA622C" w14:paraId="76D17F58" w14:textId="77777777" w:rsidTr="00197C63">
        <w:trPr>
          <w:trHeight w:val="57"/>
          <w:jc w:val="center"/>
        </w:trPr>
        <w:tc>
          <w:tcPr>
            <w:tcW w:w="4716" w:type="dxa"/>
          </w:tcPr>
          <w:p w14:paraId="47830194" w14:textId="0C07A068" w:rsidR="00415045" w:rsidRPr="001324F5" w:rsidRDefault="00415045" w:rsidP="001324F5">
            <w:pPr>
              <w:pStyle w:val="Default"/>
              <w:tabs>
                <w:tab w:val="left" w:pos="567"/>
              </w:tabs>
              <w:rPr>
                <w:b/>
                <w:bCs/>
                <w:color w:val="auto"/>
              </w:rPr>
            </w:pPr>
            <w:r w:rsidRPr="001324F5">
              <w:rPr>
                <w:b/>
                <w:color w:val="auto"/>
              </w:rPr>
              <w:t>Rokiškio rajono savivaldybė</w:t>
            </w:r>
            <w:r w:rsidR="00FB001E" w:rsidRPr="001324F5">
              <w:rPr>
                <w:b/>
                <w:color w:val="auto"/>
              </w:rPr>
              <w:t>s administracija</w:t>
            </w:r>
          </w:p>
        </w:tc>
        <w:tc>
          <w:tcPr>
            <w:tcW w:w="222" w:type="dxa"/>
          </w:tcPr>
          <w:p w14:paraId="07E07278" w14:textId="77777777" w:rsidR="00415045" w:rsidRPr="00087AFC" w:rsidRDefault="00415045" w:rsidP="00B3032A">
            <w:pPr>
              <w:pStyle w:val="Default"/>
              <w:ind w:firstLine="318"/>
              <w:jc w:val="both"/>
            </w:pPr>
          </w:p>
        </w:tc>
        <w:tc>
          <w:tcPr>
            <w:tcW w:w="4816" w:type="dxa"/>
          </w:tcPr>
          <w:p w14:paraId="4894280E" w14:textId="3D3AAFF0" w:rsidR="00415045" w:rsidRPr="00AA622C" w:rsidRDefault="00415045" w:rsidP="001324F5">
            <w:pPr>
              <w:pStyle w:val="Default"/>
              <w:jc w:val="both"/>
              <w:rPr>
                <w:b/>
                <w:color w:val="auto"/>
              </w:rPr>
            </w:pPr>
            <w:r w:rsidRPr="00087AFC">
              <w:rPr>
                <w:b/>
                <w:color w:val="auto"/>
              </w:rPr>
              <w:t>Viešoji įstaiga „</w:t>
            </w:r>
            <w:r w:rsidR="001324F5">
              <w:rPr>
                <w:b/>
                <w:color w:val="auto"/>
              </w:rPr>
              <w:t>Jautri širdis</w:t>
            </w:r>
            <w:r w:rsidRPr="00087AFC">
              <w:rPr>
                <w:b/>
                <w:color w:val="auto"/>
              </w:rPr>
              <w:t>“</w:t>
            </w:r>
          </w:p>
        </w:tc>
      </w:tr>
      <w:tr w:rsidR="00415045" w:rsidRPr="00AA622C" w14:paraId="6B4711D8" w14:textId="77777777" w:rsidTr="00197C63">
        <w:trPr>
          <w:trHeight w:val="57"/>
          <w:jc w:val="center"/>
        </w:trPr>
        <w:tc>
          <w:tcPr>
            <w:tcW w:w="4716" w:type="dxa"/>
          </w:tcPr>
          <w:p w14:paraId="5E0F4023" w14:textId="4A824892" w:rsidR="00415045" w:rsidRPr="001324F5" w:rsidRDefault="00415045" w:rsidP="00415045">
            <w:pPr>
              <w:pStyle w:val="Default"/>
              <w:tabs>
                <w:tab w:val="left" w:pos="567"/>
              </w:tabs>
              <w:jc w:val="both"/>
              <w:rPr>
                <w:bCs/>
                <w:color w:val="auto"/>
              </w:rPr>
            </w:pPr>
            <w:r w:rsidRPr="001324F5">
              <w:rPr>
                <w:bCs/>
                <w:color w:val="auto"/>
              </w:rPr>
              <w:t xml:space="preserve">Respublikos g. 94, </w:t>
            </w:r>
            <w:r w:rsidRPr="001324F5">
              <w:t xml:space="preserve">LT-42136 </w:t>
            </w:r>
            <w:r w:rsidRPr="001324F5">
              <w:rPr>
                <w:bCs/>
                <w:color w:val="auto"/>
              </w:rPr>
              <w:t>Rokiškis</w:t>
            </w:r>
          </w:p>
        </w:tc>
        <w:tc>
          <w:tcPr>
            <w:tcW w:w="222" w:type="dxa"/>
          </w:tcPr>
          <w:p w14:paraId="0A1C7195" w14:textId="77777777" w:rsidR="00415045" w:rsidRPr="00AA622C" w:rsidRDefault="00415045" w:rsidP="00B3032A">
            <w:pPr>
              <w:pStyle w:val="Default"/>
              <w:tabs>
                <w:tab w:val="left" w:pos="567"/>
              </w:tabs>
              <w:ind w:firstLine="318"/>
              <w:jc w:val="both"/>
            </w:pPr>
          </w:p>
        </w:tc>
        <w:tc>
          <w:tcPr>
            <w:tcW w:w="4816" w:type="dxa"/>
          </w:tcPr>
          <w:p w14:paraId="003E2611" w14:textId="7D897F43" w:rsidR="00415045" w:rsidRPr="001324F5" w:rsidRDefault="001324F5" w:rsidP="00A46C6C">
            <w:pPr>
              <w:pStyle w:val="Default"/>
              <w:tabs>
                <w:tab w:val="left" w:pos="567"/>
              </w:tabs>
              <w:jc w:val="both"/>
              <w:rPr>
                <w:color w:val="auto"/>
                <w:highlight w:val="yellow"/>
              </w:rPr>
            </w:pPr>
            <w:r w:rsidRPr="00DE66C1">
              <w:rPr>
                <w:shd w:val="clear" w:color="auto" w:fill="FFFFFF"/>
              </w:rPr>
              <w:t xml:space="preserve">Eduardo </w:t>
            </w:r>
            <w:proofErr w:type="spellStart"/>
            <w:r w:rsidRPr="00DE66C1">
              <w:rPr>
                <w:shd w:val="clear" w:color="auto" w:fill="FFFFFF"/>
              </w:rPr>
              <w:t>Andrė</w:t>
            </w:r>
            <w:proofErr w:type="spellEnd"/>
            <w:r w:rsidRPr="00DE66C1">
              <w:rPr>
                <w:shd w:val="clear" w:color="auto" w:fill="FFFFFF"/>
              </w:rPr>
              <w:t xml:space="preserve"> g. 14-5</w:t>
            </w:r>
            <w:r w:rsidRPr="00DE66C1">
              <w:t>,</w:t>
            </w:r>
            <w:r>
              <w:t xml:space="preserve"> Vilnius</w:t>
            </w:r>
          </w:p>
        </w:tc>
      </w:tr>
      <w:tr w:rsidR="00415045" w:rsidRPr="00AA622C" w14:paraId="24332CB6" w14:textId="77777777" w:rsidTr="00197C63">
        <w:trPr>
          <w:trHeight w:val="57"/>
          <w:jc w:val="center"/>
        </w:trPr>
        <w:tc>
          <w:tcPr>
            <w:tcW w:w="4716" w:type="dxa"/>
          </w:tcPr>
          <w:p w14:paraId="20848A1A" w14:textId="20AD9F74" w:rsidR="00415045" w:rsidRPr="001324F5" w:rsidRDefault="00415045" w:rsidP="00FB001E">
            <w:pPr>
              <w:pStyle w:val="Default"/>
              <w:tabs>
                <w:tab w:val="left" w:pos="567"/>
              </w:tabs>
              <w:jc w:val="both"/>
              <w:rPr>
                <w:bCs/>
                <w:color w:val="auto"/>
              </w:rPr>
            </w:pPr>
            <w:r w:rsidRPr="001324F5">
              <w:rPr>
                <w:bCs/>
                <w:color w:val="auto"/>
              </w:rPr>
              <w:t xml:space="preserve">Įmonės kodas </w:t>
            </w:r>
            <w:r w:rsidR="00FB001E" w:rsidRPr="001324F5">
              <w:rPr>
                <w:color w:val="auto"/>
              </w:rPr>
              <w:t>188772248</w:t>
            </w:r>
          </w:p>
        </w:tc>
        <w:tc>
          <w:tcPr>
            <w:tcW w:w="222" w:type="dxa"/>
          </w:tcPr>
          <w:p w14:paraId="17B2C843" w14:textId="77777777" w:rsidR="00415045" w:rsidRPr="00AA622C" w:rsidRDefault="00415045" w:rsidP="00B3032A">
            <w:pPr>
              <w:pStyle w:val="Default"/>
              <w:tabs>
                <w:tab w:val="left" w:pos="567"/>
              </w:tabs>
              <w:ind w:firstLine="318"/>
              <w:jc w:val="both"/>
            </w:pPr>
          </w:p>
        </w:tc>
        <w:tc>
          <w:tcPr>
            <w:tcW w:w="4816" w:type="dxa"/>
          </w:tcPr>
          <w:p w14:paraId="40B96A63" w14:textId="1193DED0" w:rsidR="00415045" w:rsidRPr="0035653F" w:rsidRDefault="00415045" w:rsidP="00A46C6C">
            <w:pPr>
              <w:pStyle w:val="Default"/>
              <w:tabs>
                <w:tab w:val="left" w:pos="567"/>
              </w:tabs>
              <w:jc w:val="both"/>
              <w:rPr>
                <w:color w:val="auto"/>
              </w:rPr>
            </w:pPr>
            <w:r w:rsidRPr="0035653F">
              <w:rPr>
                <w:bCs/>
                <w:color w:val="auto"/>
              </w:rPr>
              <w:t xml:space="preserve">Įmonės kodas </w:t>
            </w:r>
            <w:r w:rsidR="001324F5" w:rsidRPr="0035653F">
              <w:rPr>
                <w:shd w:val="clear" w:color="auto" w:fill="FFFFFF"/>
              </w:rPr>
              <w:t>306117892</w:t>
            </w:r>
          </w:p>
        </w:tc>
      </w:tr>
      <w:tr w:rsidR="00415045" w:rsidRPr="00AA622C" w14:paraId="7530A4C8" w14:textId="77777777" w:rsidTr="00197C63">
        <w:trPr>
          <w:trHeight w:val="57"/>
          <w:jc w:val="center"/>
        </w:trPr>
        <w:tc>
          <w:tcPr>
            <w:tcW w:w="4716" w:type="dxa"/>
          </w:tcPr>
          <w:p w14:paraId="5A47064D" w14:textId="7F620F68" w:rsidR="00415045" w:rsidRPr="001324F5" w:rsidRDefault="00E958A0" w:rsidP="00E958A0">
            <w:pPr>
              <w:pStyle w:val="Default"/>
              <w:tabs>
                <w:tab w:val="left" w:pos="567"/>
              </w:tabs>
              <w:jc w:val="both"/>
              <w:rPr>
                <w:bCs/>
                <w:color w:val="auto"/>
              </w:rPr>
            </w:pPr>
            <w:r w:rsidRPr="001324F5">
              <w:rPr>
                <w:color w:val="auto"/>
              </w:rPr>
              <w:t>A. s. Nr. __</w:t>
            </w:r>
            <w:r w:rsidR="00415045" w:rsidRPr="001324F5">
              <w:rPr>
                <w:color w:val="auto"/>
              </w:rPr>
              <w:t>_</w:t>
            </w:r>
            <w:r w:rsidRPr="001324F5">
              <w:rPr>
                <w:color w:val="auto"/>
              </w:rPr>
              <w:t>_________</w:t>
            </w:r>
            <w:r w:rsidR="00415045" w:rsidRPr="001324F5">
              <w:rPr>
                <w:color w:val="auto"/>
              </w:rPr>
              <w:t>____</w:t>
            </w:r>
            <w:r w:rsidRPr="001324F5">
              <w:rPr>
                <w:color w:val="auto"/>
              </w:rPr>
              <w:t>, AB, kodas ____</w:t>
            </w:r>
          </w:p>
        </w:tc>
        <w:tc>
          <w:tcPr>
            <w:tcW w:w="222" w:type="dxa"/>
          </w:tcPr>
          <w:p w14:paraId="71C99D0C" w14:textId="77777777" w:rsidR="00415045" w:rsidRPr="00AA622C" w:rsidRDefault="00415045" w:rsidP="00B3032A">
            <w:pPr>
              <w:pStyle w:val="Default"/>
              <w:tabs>
                <w:tab w:val="left" w:pos="567"/>
              </w:tabs>
              <w:ind w:firstLine="318"/>
              <w:jc w:val="both"/>
              <w:rPr>
                <w:i/>
                <w:vertAlign w:val="superscript"/>
              </w:rPr>
            </w:pPr>
          </w:p>
        </w:tc>
        <w:tc>
          <w:tcPr>
            <w:tcW w:w="4816" w:type="dxa"/>
          </w:tcPr>
          <w:p w14:paraId="5E9AD6D5" w14:textId="0FE51A97" w:rsidR="00415045" w:rsidRPr="0035653F" w:rsidRDefault="00415045" w:rsidP="00E958A0">
            <w:pPr>
              <w:pStyle w:val="Default"/>
              <w:tabs>
                <w:tab w:val="left" w:pos="567"/>
              </w:tabs>
              <w:jc w:val="both"/>
              <w:rPr>
                <w:color w:val="auto"/>
              </w:rPr>
            </w:pPr>
            <w:r w:rsidRPr="0035653F">
              <w:rPr>
                <w:color w:val="auto"/>
              </w:rPr>
              <w:t>A. s. Nr. ___</w:t>
            </w:r>
            <w:r w:rsidR="00E958A0" w:rsidRPr="0035653F">
              <w:rPr>
                <w:color w:val="auto"/>
              </w:rPr>
              <w:t>_________</w:t>
            </w:r>
            <w:r w:rsidRPr="0035653F">
              <w:rPr>
                <w:color w:val="auto"/>
              </w:rPr>
              <w:t>_</w:t>
            </w:r>
            <w:r w:rsidR="00E958A0" w:rsidRPr="0035653F">
              <w:rPr>
                <w:color w:val="auto"/>
              </w:rPr>
              <w:t>__</w:t>
            </w:r>
            <w:r w:rsidRPr="0035653F">
              <w:rPr>
                <w:color w:val="auto"/>
              </w:rPr>
              <w:t>__</w:t>
            </w:r>
            <w:r w:rsidR="00E958A0" w:rsidRPr="0035653F">
              <w:rPr>
                <w:color w:val="auto"/>
              </w:rPr>
              <w:t>, AB, kodas ____</w:t>
            </w:r>
          </w:p>
        </w:tc>
      </w:tr>
      <w:tr w:rsidR="00415045" w:rsidRPr="00AA622C" w14:paraId="0F783062" w14:textId="77777777" w:rsidTr="00197C63">
        <w:trPr>
          <w:trHeight w:val="57"/>
          <w:jc w:val="center"/>
        </w:trPr>
        <w:tc>
          <w:tcPr>
            <w:tcW w:w="4716" w:type="dxa"/>
          </w:tcPr>
          <w:p w14:paraId="1D404658" w14:textId="77777777" w:rsidR="00415045" w:rsidRPr="001324F5" w:rsidRDefault="00415045" w:rsidP="00B3032A">
            <w:pPr>
              <w:pStyle w:val="Default"/>
              <w:tabs>
                <w:tab w:val="left" w:pos="567"/>
              </w:tabs>
              <w:jc w:val="both"/>
              <w:rPr>
                <w:bCs/>
                <w:color w:val="auto"/>
              </w:rPr>
            </w:pPr>
            <w:r w:rsidRPr="001324F5">
              <w:rPr>
                <w:bCs/>
                <w:color w:val="auto"/>
              </w:rPr>
              <w:t>Tel. 8 458 51908</w:t>
            </w:r>
          </w:p>
        </w:tc>
        <w:tc>
          <w:tcPr>
            <w:tcW w:w="222" w:type="dxa"/>
          </w:tcPr>
          <w:p w14:paraId="45D74CA6" w14:textId="77777777" w:rsidR="00415045" w:rsidRPr="00AA622C" w:rsidRDefault="00415045" w:rsidP="00B3032A">
            <w:pPr>
              <w:pStyle w:val="Default"/>
              <w:tabs>
                <w:tab w:val="left" w:pos="567"/>
              </w:tabs>
              <w:ind w:firstLine="318"/>
              <w:jc w:val="both"/>
              <w:rPr>
                <w:i/>
                <w:vertAlign w:val="superscript"/>
              </w:rPr>
            </w:pPr>
          </w:p>
        </w:tc>
        <w:tc>
          <w:tcPr>
            <w:tcW w:w="4816" w:type="dxa"/>
          </w:tcPr>
          <w:p w14:paraId="6FA45C5C" w14:textId="165676BF" w:rsidR="00415045" w:rsidRPr="0035653F" w:rsidRDefault="00415045" w:rsidP="001324F5">
            <w:pPr>
              <w:pStyle w:val="Default"/>
              <w:tabs>
                <w:tab w:val="left" w:pos="567"/>
              </w:tabs>
              <w:jc w:val="both"/>
              <w:rPr>
                <w:color w:val="auto"/>
              </w:rPr>
            </w:pPr>
            <w:r w:rsidRPr="0035653F">
              <w:rPr>
                <w:color w:val="auto"/>
              </w:rPr>
              <w:t xml:space="preserve">Tel. </w:t>
            </w:r>
            <w:r w:rsidR="001324F5" w:rsidRPr="0035653F">
              <w:t>8 623 05 430</w:t>
            </w:r>
          </w:p>
        </w:tc>
      </w:tr>
      <w:tr w:rsidR="00415045" w:rsidRPr="00AA622C" w14:paraId="565CE2B2" w14:textId="77777777" w:rsidTr="00197C63">
        <w:trPr>
          <w:trHeight w:val="57"/>
          <w:jc w:val="center"/>
        </w:trPr>
        <w:tc>
          <w:tcPr>
            <w:tcW w:w="4716" w:type="dxa"/>
          </w:tcPr>
          <w:p w14:paraId="7A4E33C3" w14:textId="77777777" w:rsidR="00415045" w:rsidRPr="001324F5" w:rsidRDefault="00415045" w:rsidP="00CF06F0">
            <w:pPr>
              <w:pStyle w:val="Default"/>
              <w:tabs>
                <w:tab w:val="left" w:pos="567"/>
              </w:tabs>
              <w:jc w:val="both"/>
              <w:rPr>
                <w:rStyle w:val="Hipersaitas"/>
              </w:rPr>
            </w:pPr>
            <w:r w:rsidRPr="001324F5">
              <w:rPr>
                <w:bCs/>
                <w:color w:val="auto"/>
              </w:rPr>
              <w:t xml:space="preserve">El. paštas </w:t>
            </w:r>
            <w:hyperlink r:id="rId9" w:history="1">
              <w:r w:rsidR="00CF06F0" w:rsidRPr="001324F5">
                <w:rPr>
                  <w:rStyle w:val="Hipersaitas"/>
                </w:rPr>
                <w:t>savivaldybe@post.rokiskis.lt</w:t>
              </w:r>
            </w:hyperlink>
          </w:p>
          <w:p w14:paraId="10E4D5EE" w14:textId="0A2B0D7C" w:rsidR="00CF06F0" w:rsidRPr="001324F5" w:rsidRDefault="00CF06F0" w:rsidP="00CF06F0">
            <w:pPr>
              <w:pStyle w:val="Default"/>
              <w:tabs>
                <w:tab w:val="left" w:pos="567"/>
              </w:tabs>
              <w:jc w:val="both"/>
              <w:rPr>
                <w:bCs/>
                <w:color w:val="auto"/>
              </w:rPr>
            </w:pPr>
          </w:p>
        </w:tc>
        <w:tc>
          <w:tcPr>
            <w:tcW w:w="222" w:type="dxa"/>
          </w:tcPr>
          <w:p w14:paraId="35EFB306" w14:textId="77777777" w:rsidR="00415045" w:rsidRPr="00AA622C" w:rsidRDefault="00415045" w:rsidP="00B3032A">
            <w:pPr>
              <w:ind w:firstLine="318"/>
              <w:rPr>
                <w:sz w:val="24"/>
                <w:szCs w:val="24"/>
                <w:lang w:val="lt-LT"/>
              </w:rPr>
            </w:pPr>
          </w:p>
        </w:tc>
        <w:tc>
          <w:tcPr>
            <w:tcW w:w="4816" w:type="dxa"/>
          </w:tcPr>
          <w:p w14:paraId="032F4161" w14:textId="3BFCDD6F" w:rsidR="00415045" w:rsidRPr="0035653F" w:rsidRDefault="00415045" w:rsidP="001324F5">
            <w:pPr>
              <w:pStyle w:val="Default"/>
              <w:tabs>
                <w:tab w:val="left" w:pos="567"/>
              </w:tabs>
              <w:jc w:val="both"/>
            </w:pPr>
            <w:r w:rsidRPr="0035653F">
              <w:rPr>
                <w:bCs/>
                <w:color w:val="auto"/>
              </w:rPr>
              <w:t>El. paštas</w:t>
            </w:r>
            <w:r w:rsidR="001324F5" w:rsidRPr="0035653F">
              <w:rPr>
                <w:bCs/>
                <w:color w:val="auto"/>
              </w:rPr>
              <w:t xml:space="preserve"> </w:t>
            </w:r>
            <w:hyperlink r:id="rId10" w:history="1">
              <w:r w:rsidR="001324F5" w:rsidRPr="0035653F">
                <w:rPr>
                  <w:rStyle w:val="Hipersaitas"/>
                </w:rPr>
                <w:t>matiukait.irma56@gmail.com</w:t>
              </w:r>
            </w:hyperlink>
          </w:p>
          <w:p w14:paraId="47B3C36C" w14:textId="1C97B609" w:rsidR="001324F5" w:rsidRPr="0035653F" w:rsidRDefault="001324F5" w:rsidP="001324F5">
            <w:pPr>
              <w:pStyle w:val="Default"/>
              <w:tabs>
                <w:tab w:val="left" w:pos="567"/>
              </w:tabs>
              <w:jc w:val="both"/>
              <w:rPr>
                <w:color w:val="auto"/>
              </w:rPr>
            </w:pPr>
          </w:p>
        </w:tc>
      </w:tr>
      <w:tr w:rsidR="00CF06F0" w:rsidRPr="00E958A0" w14:paraId="72A99F81" w14:textId="77777777" w:rsidTr="00197C63">
        <w:trPr>
          <w:trHeight w:val="57"/>
          <w:jc w:val="center"/>
        </w:trPr>
        <w:tc>
          <w:tcPr>
            <w:tcW w:w="4716" w:type="dxa"/>
          </w:tcPr>
          <w:p w14:paraId="4471A60C" w14:textId="4A573F0A" w:rsidR="00CF06F0" w:rsidRPr="00E958A0" w:rsidRDefault="00CF06F0" w:rsidP="00B3032A">
            <w:pPr>
              <w:pStyle w:val="Default"/>
              <w:tabs>
                <w:tab w:val="left" w:pos="567"/>
              </w:tabs>
              <w:rPr>
                <w:color w:val="auto"/>
                <w:sz w:val="20"/>
                <w:szCs w:val="20"/>
              </w:rPr>
            </w:pPr>
            <w:r w:rsidRPr="00E958A0">
              <w:rPr>
                <w:color w:val="auto"/>
                <w:sz w:val="20"/>
                <w:szCs w:val="20"/>
              </w:rPr>
              <w:t>__________________</w:t>
            </w:r>
            <w:r w:rsidR="00E958A0">
              <w:rPr>
                <w:color w:val="auto"/>
                <w:sz w:val="20"/>
                <w:szCs w:val="20"/>
              </w:rPr>
              <w:t>________</w:t>
            </w:r>
            <w:r w:rsidRPr="00E958A0">
              <w:rPr>
                <w:color w:val="auto"/>
                <w:sz w:val="20"/>
                <w:szCs w:val="20"/>
              </w:rPr>
              <w:t>____________</w:t>
            </w:r>
            <w:r w:rsidR="00686F35" w:rsidRPr="00E958A0">
              <w:rPr>
                <w:color w:val="auto"/>
                <w:sz w:val="20"/>
                <w:szCs w:val="20"/>
              </w:rPr>
              <w:t>_</w:t>
            </w:r>
            <w:r w:rsidRPr="00E958A0">
              <w:rPr>
                <w:color w:val="auto"/>
                <w:sz w:val="20"/>
                <w:szCs w:val="20"/>
              </w:rPr>
              <w:t>______</w:t>
            </w:r>
          </w:p>
          <w:p w14:paraId="3C77A1F5" w14:textId="5894AC5D" w:rsidR="00CF06F0" w:rsidRPr="00E958A0" w:rsidRDefault="00CF06F0" w:rsidP="00B3032A">
            <w:pPr>
              <w:pStyle w:val="Default"/>
              <w:tabs>
                <w:tab w:val="left" w:pos="567"/>
              </w:tabs>
              <w:rPr>
                <w:i/>
                <w:color w:val="auto"/>
                <w:sz w:val="20"/>
                <w:szCs w:val="20"/>
                <w:vertAlign w:val="superscript"/>
              </w:rPr>
            </w:pPr>
            <w:r w:rsidRPr="00E958A0">
              <w:rPr>
                <w:i/>
                <w:color w:val="auto"/>
                <w:sz w:val="20"/>
                <w:szCs w:val="20"/>
                <w:vertAlign w:val="superscript"/>
              </w:rPr>
              <w:t>(pareigos)</w:t>
            </w:r>
          </w:p>
          <w:p w14:paraId="0197DB50" w14:textId="58BA0933" w:rsidR="00CF06F0" w:rsidRPr="00E958A0" w:rsidRDefault="00CF06F0" w:rsidP="00CF06F0">
            <w:pPr>
              <w:pStyle w:val="Default"/>
              <w:tabs>
                <w:tab w:val="left" w:pos="567"/>
              </w:tabs>
              <w:rPr>
                <w:color w:val="auto"/>
                <w:sz w:val="20"/>
                <w:szCs w:val="20"/>
              </w:rPr>
            </w:pPr>
            <w:r w:rsidRPr="00E958A0">
              <w:rPr>
                <w:color w:val="auto"/>
                <w:sz w:val="20"/>
                <w:szCs w:val="20"/>
              </w:rPr>
              <w:t>______________________________</w:t>
            </w:r>
            <w:r w:rsidR="00E958A0">
              <w:rPr>
                <w:color w:val="auto"/>
                <w:sz w:val="20"/>
                <w:szCs w:val="20"/>
              </w:rPr>
              <w:t>________</w:t>
            </w:r>
            <w:r w:rsidRPr="00E958A0">
              <w:rPr>
                <w:color w:val="auto"/>
                <w:sz w:val="20"/>
                <w:szCs w:val="20"/>
              </w:rPr>
              <w:t>_______</w:t>
            </w:r>
          </w:p>
          <w:p w14:paraId="56FBFCF7" w14:textId="722D140E" w:rsidR="00CF06F0" w:rsidRPr="00E958A0" w:rsidRDefault="00CF06F0" w:rsidP="00CF06F0">
            <w:pPr>
              <w:pStyle w:val="Default"/>
              <w:tabs>
                <w:tab w:val="left" w:pos="567"/>
              </w:tabs>
              <w:rPr>
                <w:bCs/>
                <w:i/>
                <w:color w:val="auto"/>
                <w:sz w:val="20"/>
                <w:szCs w:val="20"/>
                <w:vertAlign w:val="superscript"/>
              </w:rPr>
            </w:pPr>
            <w:r w:rsidRPr="00E958A0">
              <w:rPr>
                <w:bCs/>
                <w:i/>
                <w:color w:val="auto"/>
                <w:sz w:val="20"/>
                <w:szCs w:val="20"/>
                <w:vertAlign w:val="superscript"/>
              </w:rPr>
              <w:t>(Vardas Pavardė)</w:t>
            </w:r>
          </w:p>
        </w:tc>
        <w:tc>
          <w:tcPr>
            <w:tcW w:w="222" w:type="dxa"/>
          </w:tcPr>
          <w:p w14:paraId="1C246B12" w14:textId="77777777" w:rsidR="00CF06F0" w:rsidRPr="00E958A0" w:rsidRDefault="00CF06F0" w:rsidP="00B3032A">
            <w:pPr>
              <w:pStyle w:val="Default"/>
              <w:tabs>
                <w:tab w:val="left" w:pos="567"/>
              </w:tabs>
              <w:rPr>
                <w:sz w:val="20"/>
                <w:szCs w:val="20"/>
              </w:rPr>
            </w:pPr>
          </w:p>
        </w:tc>
        <w:tc>
          <w:tcPr>
            <w:tcW w:w="4816" w:type="dxa"/>
          </w:tcPr>
          <w:p w14:paraId="7E390B74" w14:textId="101A36EE" w:rsidR="00CF06F0" w:rsidRPr="00E958A0" w:rsidRDefault="00CF06F0" w:rsidP="00B3032A">
            <w:pPr>
              <w:pStyle w:val="Default"/>
              <w:tabs>
                <w:tab w:val="left" w:pos="567"/>
              </w:tabs>
              <w:rPr>
                <w:color w:val="auto"/>
                <w:sz w:val="20"/>
                <w:szCs w:val="20"/>
              </w:rPr>
            </w:pPr>
            <w:r w:rsidRPr="00E958A0">
              <w:rPr>
                <w:color w:val="auto"/>
                <w:sz w:val="20"/>
                <w:szCs w:val="20"/>
              </w:rPr>
              <w:t>_____________________</w:t>
            </w:r>
            <w:r w:rsidR="00E958A0">
              <w:rPr>
                <w:color w:val="auto"/>
                <w:sz w:val="20"/>
                <w:szCs w:val="20"/>
              </w:rPr>
              <w:t>__________</w:t>
            </w:r>
            <w:r w:rsidRPr="00E958A0">
              <w:rPr>
                <w:color w:val="auto"/>
                <w:sz w:val="20"/>
                <w:szCs w:val="20"/>
              </w:rPr>
              <w:t>_______________</w:t>
            </w:r>
          </w:p>
          <w:p w14:paraId="6D796BFB" w14:textId="77777777" w:rsidR="00CF06F0" w:rsidRPr="00E958A0" w:rsidRDefault="00CF06F0" w:rsidP="00B3032A">
            <w:pPr>
              <w:pStyle w:val="Default"/>
              <w:tabs>
                <w:tab w:val="left" w:pos="567"/>
              </w:tabs>
              <w:rPr>
                <w:i/>
                <w:color w:val="auto"/>
                <w:sz w:val="20"/>
                <w:szCs w:val="20"/>
                <w:vertAlign w:val="superscript"/>
              </w:rPr>
            </w:pPr>
            <w:r w:rsidRPr="00E958A0">
              <w:rPr>
                <w:i/>
                <w:color w:val="auto"/>
                <w:sz w:val="20"/>
                <w:szCs w:val="20"/>
                <w:vertAlign w:val="superscript"/>
              </w:rPr>
              <w:t>(pareigos)</w:t>
            </w:r>
          </w:p>
          <w:p w14:paraId="66306C59" w14:textId="6A430985" w:rsidR="00CF06F0" w:rsidRPr="00E958A0" w:rsidRDefault="00CF06F0" w:rsidP="00B3032A">
            <w:pPr>
              <w:pStyle w:val="Default"/>
              <w:tabs>
                <w:tab w:val="left" w:pos="567"/>
              </w:tabs>
              <w:rPr>
                <w:color w:val="auto"/>
                <w:sz w:val="20"/>
                <w:szCs w:val="20"/>
              </w:rPr>
            </w:pPr>
            <w:r w:rsidRPr="00E958A0">
              <w:rPr>
                <w:color w:val="auto"/>
                <w:sz w:val="20"/>
                <w:szCs w:val="20"/>
              </w:rPr>
              <w:t>_________________</w:t>
            </w:r>
            <w:r w:rsidR="00E958A0">
              <w:rPr>
                <w:color w:val="auto"/>
                <w:sz w:val="20"/>
                <w:szCs w:val="20"/>
              </w:rPr>
              <w:t>_________</w:t>
            </w:r>
            <w:r w:rsidRPr="00E958A0">
              <w:rPr>
                <w:color w:val="auto"/>
                <w:sz w:val="20"/>
                <w:szCs w:val="20"/>
              </w:rPr>
              <w:t>____________________</w:t>
            </w:r>
          </w:p>
          <w:p w14:paraId="0BCA8053" w14:textId="36511E81" w:rsidR="00CF06F0" w:rsidRPr="00E958A0" w:rsidRDefault="00CF06F0" w:rsidP="00CF06F0">
            <w:pPr>
              <w:pStyle w:val="Default"/>
              <w:tabs>
                <w:tab w:val="left" w:pos="567"/>
              </w:tabs>
              <w:rPr>
                <w:i/>
                <w:color w:val="auto"/>
                <w:sz w:val="20"/>
                <w:szCs w:val="20"/>
                <w:vertAlign w:val="superscript"/>
              </w:rPr>
            </w:pPr>
            <w:r w:rsidRPr="00E958A0">
              <w:rPr>
                <w:i/>
                <w:color w:val="auto"/>
                <w:sz w:val="20"/>
                <w:szCs w:val="20"/>
                <w:vertAlign w:val="superscript"/>
              </w:rPr>
              <w:t>(Vardas Pavardė)</w:t>
            </w:r>
          </w:p>
        </w:tc>
      </w:tr>
      <w:tr w:rsidR="00CF06F0" w:rsidRPr="00AA622C" w14:paraId="5C03B09B" w14:textId="77777777" w:rsidTr="00197C63">
        <w:trPr>
          <w:trHeight w:val="57"/>
          <w:jc w:val="center"/>
        </w:trPr>
        <w:tc>
          <w:tcPr>
            <w:tcW w:w="4716" w:type="dxa"/>
            <w:tcBorders>
              <w:bottom w:val="single" w:sz="4" w:space="0" w:color="auto"/>
            </w:tcBorders>
          </w:tcPr>
          <w:p w14:paraId="70591045" w14:textId="77777777" w:rsidR="00CF06F0" w:rsidRPr="00AA622C" w:rsidRDefault="00CF06F0" w:rsidP="00B3032A">
            <w:pPr>
              <w:pStyle w:val="Default"/>
              <w:tabs>
                <w:tab w:val="left" w:pos="567"/>
              </w:tabs>
              <w:jc w:val="both"/>
              <w:rPr>
                <w:b/>
                <w:bCs/>
                <w:color w:val="auto"/>
              </w:rPr>
            </w:pPr>
          </w:p>
        </w:tc>
        <w:tc>
          <w:tcPr>
            <w:tcW w:w="222" w:type="dxa"/>
          </w:tcPr>
          <w:p w14:paraId="23D22360" w14:textId="77777777" w:rsidR="00CF06F0" w:rsidRPr="00AA622C" w:rsidRDefault="00CF06F0" w:rsidP="00B3032A">
            <w:pPr>
              <w:pStyle w:val="Default"/>
              <w:tabs>
                <w:tab w:val="left" w:pos="567"/>
              </w:tabs>
              <w:ind w:firstLine="318"/>
              <w:jc w:val="both"/>
              <w:rPr>
                <w:bCs/>
              </w:rPr>
            </w:pPr>
          </w:p>
        </w:tc>
        <w:tc>
          <w:tcPr>
            <w:tcW w:w="4816" w:type="dxa"/>
            <w:tcBorders>
              <w:bottom w:val="single" w:sz="4" w:space="0" w:color="auto"/>
            </w:tcBorders>
          </w:tcPr>
          <w:p w14:paraId="4FA3DA8A" w14:textId="77777777" w:rsidR="00CF06F0" w:rsidRPr="00AA622C" w:rsidRDefault="00CF06F0" w:rsidP="00B3032A">
            <w:pPr>
              <w:pStyle w:val="Default"/>
              <w:tabs>
                <w:tab w:val="left" w:pos="567"/>
              </w:tabs>
              <w:jc w:val="both"/>
              <w:rPr>
                <w:bCs/>
                <w:color w:val="auto"/>
              </w:rPr>
            </w:pPr>
          </w:p>
        </w:tc>
      </w:tr>
      <w:tr w:rsidR="00415045" w:rsidRPr="00E958A0" w14:paraId="164928DD" w14:textId="77777777" w:rsidTr="00197C63">
        <w:trPr>
          <w:trHeight w:val="57"/>
          <w:jc w:val="center"/>
        </w:trPr>
        <w:tc>
          <w:tcPr>
            <w:tcW w:w="4716" w:type="dxa"/>
            <w:tcBorders>
              <w:top w:val="single" w:sz="4" w:space="0" w:color="auto"/>
            </w:tcBorders>
          </w:tcPr>
          <w:p w14:paraId="149B074C" w14:textId="77777777" w:rsidR="00415045" w:rsidRPr="00E958A0" w:rsidRDefault="00415045" w:rsidP="00B3032A">
            <w:pPr>
              <w:pStyle w:val="Default"/>
              <w:tabs>
                <w:tab w:val="left" w:pos="567"/>
              </w:tabs>
              <w:jc w:val="center"/>
              <w:rPr>
                <w:i/>
                <w:color w:val="auto"/>
                <w:sz w:val="20"/>
                <w:szCs w:val="20"/>
                <w:vertAlign w:val="superscript"/>
              </w:rPr>
            </w:pPr>
            <w:r w:rsidRPr="00E958A0">
              <w:rPr>
                <w:i/>
                <w:color w:val="auto"/>
                <w:sz w:val="20"/>
                <w:szCs w:val="20"/>
                <w:vertAlign w:val="superscript"/>
              </w:rPr>
              <w:t>(parašas)</w:t>
            </w:r>
          </w:p>
        </w:tc>
        <w:tc>
          <w:tcPr>
            <w:tcW w:w="222" w:type="dxa"/>
          </w:tcPr>
          <w:p w14:paraId="1A73B20C" w14:textId="77777777" w:rsidR="00415045" w:rsidRPr="00E958A0" w:rsidRDefault="00415045" w:rsidP="00B3032A">
            <w:pPr>
              <w:pStyle w:val="Default"/>
              <w:tabs>
                <w:tab w:val="left" w:pos="567"/>
              </w:tabs>
              <w:jc w:val="center"/>
              <w:rPr>
                <w:i/>
                <w:sz w:val="20"/>
                <w:szCs w:val="20"/>
                <w:vertAlign w:val="superscript"/>
              </w:rPr>
            </w:pPr>
          </w:p>
        </w:tc>
        <w:tc>
          <w:tcPr>
            <w:tcW w:w="4816" w:type="dxa"/>
            <w:tcBorders>
              <w:top w:val="single" w:sz="4" w:space="0" w:color="auto"/>
            </w:tcBorders>
          </w:tcPr>
          <w:p w14:paraId="63823C1E" w14:textId="77777777" w:rsidR="00415045" w:rsidRPr="00E958A0" w:rsidRDefault="00415045" w:rsidP="00B3032A">
            <w:pPr>
              <w:pStyle w:val="Default"/>
              <w:tabs>
                <w:tab w:val="left" w:pos="567"/>
              </w:tabs>
              <w:jc w:val="center"/>
              <w:rPr>
                <w:i/>
                <w:color w:val="auto"/>
                <w:sz w:val="20"/>
                <w:szCs w:val="20"/>
                <w:vertAlign w:val="superscript"/>
              </w:rPr>
            </w:pPr>
            <w:r w:rsidRPr="00E958A0">
              <w:rPr>
                <w:i/>
                <w:color w:val="auto"/>
                <w:sz w:val="20"/>
                <w:szCs w:val="20"/>
                <w:vertAlign w:val="superscript"/>
              </w:rPr>
              <w:t>(parašas)</w:t>
            </w:r>
          </w:p>
        </w:tc>
      </w:tr>
    </w:tbl>
    <w:p w14:paraId="725BA625" w14:textId="3C25A5F1" w:rsidR="001324F5" w:rsidRDefault="001324F5" w:rsidP="00197C63">
      <w:pPr>
        <w:rPr>
          <w:color w:val="000000"/>
          <w:sz w:val="24"/>
          <w:szCs w:val="24"/>
          <w:lang w:val="lt-LT"/>
        </w:rPr>
      </w:pPr>
    </w:p>
    <w:sectPr w:rsidR="001324F5" w:rsidSect="00F32600">
      <w:headerReference w:type="first" r:id="rId11"/>
      <w:type w:val="continuous"/>
      <w:pgSz w:w="11906" w:h="16838" w:code="9"/>
      <w:pgMar w:top="1134" w:right="567" w:bottom="1134" w:left="1701" w:header="567" w:footer="567"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3E662" w14:textId="77777777" w:rsidR="00572AC8" w:rsidRDefault="00572AC8">
      <w:r>
        <w:separator/>
      </w:r>
    </w:p>
  </w:endnote>
  <w:endnote w:type="continuationSeparator" w:id="0">
    <w:p w14:paraId="71B6BB72" w14:textId="77777777" w:rsidR="00572AC8" w:rsidRDefault="00572AC8">
      <w:r>
        <w:continuationSeparator/>
      </w:r>
    </w:p>
  </w:endnote>
  <w:endnote w:type="continuationNotice" w:id="1">
    <w:p w14:paraId="1F6AADBC" w14:textId="77777777" w:rsidR="00572AC8" w:rsidRDefault="00572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E4319" w14:textId="77777777" w:rsidR="00572AC8" w:rsidRDefault="00572AC8">
      <w:r>
        <w:separator/>
      </w:r>
    </w:p>
  </w:footnote>
  <w:footnote w:type="continuationSeparator" w:id="0">
    <w:p w14:paraId="2050D2A6" w14:textId="77777777" w:rsidR="00572AC8" w:rsidRDefault="00572AC8">
      <w:r>
        <w:continuationSeparator/>
      </w:r>
    </w:p>
  </w:footnote>
  <w:footnote w:type="continuationNotice" w:id="1">
    <w:p w14:paraId="44756F94" w14:textId="77777777" w:rsidR="00572AC8" w:rsidRDefault="00572A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E25" w14:textId="211019EC" w:rsidR="00BB2F2C" w:rsidRDefault="00BB2F2C" w:rsidP="00EB1BFB">
    <w:pPr>
      <w:framePr w:h="0" w:hSpace="180" w:wrap="around" w:vAnchor="text" w:hAnchor="page" w:x="5905" w:y="12"/>
    </w:pPr>
  </w:p>
  <w:p w14:paraId="16D660E6" w14:textId="0581F52C" w:rsidR="00BB2F2C" w:rsidRPr="008A3D12" w:rsidRDefault="008A3D12" w:rsidP="008A3D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PRITARTA</w:t>
    </w:r>
  </w:p>
  <w:p w14:paraId="57DF2D41" w14:textId="1705CEEB" w:rsidR="008A3D12" w:rsidRPr="008A3D12" w:rsidRDefault="008A3D12" w:rsidP="008A3D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 xml:space="preserve">Rokiškio rajono savivaldybės </w:t>
    </w:r>
    <w:proofErr w:type="spellStart"/>
    <w:r w:rsidRPr="008A3D12">
      <w:rPr>
        <w:sz w:val="24"/>
        <w:szCs w:val="24"/>
      </w:rPr>
      <w:t>tarybos</w:t>
    </w:r>
    <w:proofErr w:type="spellEnd"/>
    <w:r w:rsidRPr="008A3D1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 xml:space="preserve">2022 m. </w:t>
    </w:r>
    <w:proofErr w:type="spellStart"/>
    <w:r w:rsidRPr="008A3D12">
      <w:rPr>
        <w:sz w:val="24"/>
        <w:szCs w:val="24"/>
      </w:rPr>
      <w:t>sausio</w:t>
    </w:r>
    <w:proofErr w:type="spellEnd"/>
    <w:r w:rsidRPr="008A3D12">
      <w:rPr>
        <w:sz w:val="24"/>
        <w:szCs w:val="24"/>
      </w:rPr>
      <w:t xml:space="preserve"> 28 d. </w:t>
    </w:r>
    <w:proofErr w:type="spellStart"/>
    <w:r w:rsidRPr="008A3D12">
      <w:rPr>
        <w:sz w:val="24"/>
        <w:szCs w:val="24"/>
      </w:rPr>
      <w:t>sprendimu</w:t>
    </w:r>
    <w:proofErr w:type="spellEnd"/>
    <w:r w:rsidRPr="008A3D12">
      <w:rPr>
        <w:sz w:val="24"/>
        <w:szCs w:val="24"/>
      </w:rPr>
      <w:t xml:space="preserve"> </w:t>
    </w:r>
    <w:proofErr w:type="spellStart"/>
    <w:r w:rsidRPr="008A3D12">
      <w:rPr>
        <w:sz w:val="24"/>
        <w:szCs w:val="24"/>
      </w:rPr>
      <w:t>Nr</w:t>
    </w:r>
    <w:proofErr w:type="spellEnd"/>
    <w:r w:rsidRPr="008A3D12">
      <w:rPr>
        <w:sz w:val="24"/>
        <w:szCs w:val="24"/>
      </w:rPr>
      <w:t>. 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746"/>
    <w:multiLevelType w:val="multilevel"/>
    <w:tmpl w:val="A72A97A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E4B04E8"/>
    <w:multiLevelType w:val="multilevel"/>
    <w:tmpl w:val="B4EAE8D2"/>
    <w:lvl w:ilvl="0">
      <w:start w:val="1"/>
      <w:numFmt w:val="decimal"/>
      <w:lvlText w:val="%1."/>
      <w:lvlJc w:val="left"/>
      <w:pPr>
        <w:ind w:left="360" w:hanging="360"/>
      </w:pPr>
      <w:rPr>
        <w:rFonts w:hint="default"/>
        <w:color w:val="000000"/>
      </w:rPr>
    </w:lvl>
    <w:lvl w:ilvl="1">
      <w:start w:val="1"/>
      <w:numFmt w:val="decimal"/>
      <w:lvlText w:val="%1.%2."/>
      <w:lvlJc w:val="left"/>
      <w:pPr>
        <w:ind w:left="924" w:hanging="360"/>
      </w:pPr>
      <w:rPr>
        <w:rFonts w:hint="default"/>
        <w:color w:val="000000"/>
      </w:rPr>
    </w:lvl>
    <w:lvl w:ilvl="2">
      <w:start w:val="1"/>
      <w:numFmt w:val="decimal"/>
      <w:lvlText w:val="%1.%2.%3."/>
      <w:lvlJc w:val="left"/>
      <w:pPr>
        <w:ind w:left="1848" w:hanging="720"/>
      </w:pPr>
      <w:rPr>
        <w:rFonts w:hint="default"/>
        <w:color w:val="000000"/>
      </w:rPr>
    </w:lvl>
    <w:lvl w:ilvl="3">
      <w:start w:val="1"/>
      <w:numFmt w:val="decimal"/>
      <w:lvlText w:val="%1.%2.%3.%4."/>
      <w:lvlJc w:val="left"/>
      <w:pPr>
        <w:ind w:left="2412" w:hanging="720"/>
      </w:pPr>
      <w:rPr>
        <w:rFonts w:hint="default"/>
        <w:color w:val="000000"/>
      </w:rPr>
    </w:lvl>
    <w:lvl w:ilvl="4">
      <w:start w:val="1"/>
      <w:numFmt w:val="decimal"/>
      <w:lvlText w:val="%1.%2.%3.%4.%5."/>
      <w:lvlJc w:val="left"/>
      <w:pPr>
        <w:ind w:left="3336" w:hanging="1080"/>
      </w:pPr>
      <w:rPr>
        <w:rFonts w:hint="default"/>
        <w:color w:val="000000"/>
      </w:rPr>
    </w:lvl>
    <w:lvl w:ilvl="5">
      <w:start w:val="1"/>
      <w:numFmt w:val="decimal"/>
      <w:lvlText w:val="%1.%2.%3.%4.%5.%6."/>
      <w:lvlJc w:val="left"/>
      <w:pPr>
        <w:ind w:left="3900" w:hanging="1080"/>
      </w:pPr>
      <w:rPr>
        <w:rFonts w:hint="default"/>
        <w:color w:val="000000"/>
      </w:rPr>
    </w:lvl>
    <w:lvl w:ilvl="6">
      <w:start w:val="1"/>
      <w:numFmt w:val="decimal"/>
      <w:lvlText w:val="%1.%2.%3.%4.%5.%6.%7."/>
      <w:lvlJc w:val="left"/>
      <w:pPr>
        <w:ind w:left="4824" w:hanging="1440"/>
      </w:pPr>
      <w:rPr>
        <w:rFonts w:hint="default"/>
        <w:color w:val="000000"/>
      </w:rPr>
    </w:lvl>
    <w:lvl w:ilvl="7">
      <w:start w:val="1"/>
      <w:numFmt w:val="decimal"/>
      <w:lvlText w:val="%1.%2.%3.%4.%5.%6.%7.%8."/>
      <w:lvlJc w:val="left"/>
      <w:pPr>
        <w:ind w:left="5388" w:hanging="1440"/>
      </w:pPr>
      <w:rPr>
        <w:rFonts w:hint="default"/>
        <w:color w:val="000000"/>
      </w:rPr>
    </w:lvl>
    <w:lvl w:ilvl="8">
      <w:start w:val="1"/>
      <w:numFmt w:val="decimal"/>
      <w:lvlText w:val="%1.%2.%3.%4.%5.%6.%7.%8.%9."/>
      <w:lvlJc w:val="left"/>
      <w:pPr>
        <w:ind w:left="6312" w:hanging="1800"/>
      </w:pPr>
      <w:rPr>
        <w:rFonts w:hint="default"/>
        <w:color w:val="000000"/>
      </w:rPr>
    </w:lvl>
  </w:abstractNum>
  <w:abstractNum w:abstractNumId="2">
    <w:nsid w:val="48511885"/>
    <w:multiLevelType w:val="hybridMultilevel"/>
    <w:tmpl w:val="8BF841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2BCB"/>
    <w:rsid w:val="00004BF7"/>
    <w:rsid w:val="00011ACC"/>
    <w:rsid w:val="00015B3A"/>
    <w:rsid w:val="000239A7"/>
    <w:rsid w:val="0002405D"/>
    <w:rsid w:val="000275B2"/>
    <w:rsid w:val="00030131"/>
    <w:rsid w:val="00041C6F"/>
    <w:rsid w:val="0005196D"/>
    <w:rsid w:val="00053E62"/>
    <w:rsid w:val="00054E32"/>
    <w:rsid w:val="0005790C"/>
    <w:rsid w:val="00070063"/>
    <w:rsid w:val="000721C7"/>
    <w:rsid w:val="000727A1"/>
    <w:rsid w:val="00073559"/>
    <w:rsid w:val="00077B25"/>
    <w:rsid w:val="00080A27"/>
    <w:rsid w:val="000861E8"/>
    <w:rsid w:val="00087AFC"/>
    <w:rsid w:val="000A48B9"/>
    <w:rsid w:val="000B24B7"/>
    <w:rsid w:val="000B44B7"/>
    <w:rsid w:val="000C0BA9"/>
    <w:rsid w:val="000C4996"/>
    <w:rsid w:val="000C7DC5"/>
    <w:rsid w:val="000D2C8B"/>
    <w:rsid w:val="000D3338"/>
    <w:rsid w:val="000D442E"/>
    <w:rsid w:val="000D5DBA"/>
    <w:rsid w:val="000D61B0"/>
    <w:rsid w:val="000D6932"/>
    <w:rsid w:val="000E069B"/>
    <w:rsid w:val="000F0E5F"/>
    <w:rsid w:val="000F3C87"/>
    <w:rsid w:val="001028D4"/>
    <w:rsid w:val="001059F4"/>
    <w:rsid w:val="001076FD"/>
    <w:rsid w:val="00111A8B"/>
    <w:rsid w:val="00113C20"/>
    <w:rsid w:val="001157D4"/>
    <w:rsid w:val="00122AC6"/>
    <w:rsid w:val="00123ACA"/>
    <w:rsid w:val="001324F5"/>
    <w:rsid w:val="00134529"/>
    <w:rsid w:val="00134AD8"/>
    <w:rsid w:val="0014139F"/>
    <w:rsid w:val="00141F14"/>
    <w:rsid w:val="0014251D"/>
    <w:rsid w:val="00142B65"/>
    <w:rsid w:val="00164DB3"/>
    <w:rsid w:val="001652A9"/>
    <w:rsid w:val="00172381"/>
    <w:rsid w:val="001874CF"/>
    <w:rsid w:val="001921F5"/>
    <w:rsid w:val="00192B51"/>
    <w:rsid w:val="00195D54"/>
    <w:rsid w:val="00197C63"/>
    <w:rsid w:val="001A3EAD"/>
    <w:rsid w:val="001A6328"/>
    <w:rsid w:val="001B2920"/>
    <w:rsid w:val="001B2C48"/>
    <w:rsid w:val="001B7079"/>
    <w:rsid w:val="001D0467"/>
    <w:rsid w:val="001D1D13"/>
    <w:rsid w:val="001E00ED"/>
    <w:rsid w:val="001E313A"/>
    <w:rsid w:val="001E755B"/>
    <w:rsid w:val="001F4166"/>
    <w:rsid w:val="001F5E30"/>
    <w:rsid w:val="00203BE0"/>
    <w:rsid w:val="0020676B"/>
    <w:rsid w:val="00210322"/>
    <w:rsid w:val="0021248A"/>
    <w:rsid w:val="00213FD9"/>
    <w:rsid w:val="002172ED"/>
    <w:rsid w:val="002237F6"/>
    <w:rsid w:val="0023114C"/>
    <w:rsid w:val="0024705D"/>
    <w:rsid w:val="002478F4"/>
    <w:rsid w:val="00247C6D"/>
    <w:rsid w:val="00254694"/>
    <w:rsid w:val="00254A96"/>
    <w:rsid w:val="0026133F"/>
    <w:rsid w:val="0026226B"/>
    <w:rsid w:val="002629E7"/>
    <w:rsid w:val="002631B6"/>
    <w:rsid w:val="002764EB"/>
    <w:rsid w:val="00277A2F"/>
    <w:rsid w:val="00284D6B"/>
    <w:rsid w:val="00290F3E"/>
    <w:rsid w:val="0029714E"/>
    <w:rsid w:val="002A0A53"/>
    <w:rsid w:val="002A0C87"/>
    <w:rsid w:val="002A2646"/>
    <w:rsid w:val="002A36E7"/>
    <w:rsid w:val="002A7C4C"/>
    <w:rsid w:val="002B0CFB"/>
    <w:rsid w:val="002B1A6D"/>
    <w:rsid w:val="002B2B73"/>
    <w:rsid w:val="002B5112"/>
    <w:rsid w:val="002C0ABF"/>
    <w:rsid w:val="002C37E2"/>
    <w:rsid w:val="002C6248"/>
    <w:rsid w:val="002D2139"/>
    <w:rsid w:val="002D4680"/>
    <w:rsid w:val="002D4E9B"/>
    <w:rsid w:val="002E05D9"/>
    <w:rsid w:val="002E3058"/>
    <w:rsid w:val="002E396F"/>
    <w:rsid w:val="002E6983"/>
    <w:rsid w:val="002E6A89"/>
    <w:rsid w:val="002E7EB3"/>
    <w:rsid w:val="002F2A19"/>
    <w:rsid w:val="002F5A78"/>
    <w:rsid w:val="002F6E86"/>
    <w:rsid w:val="00302E51"/>
    <w:rsid w:val="00302F0C"/>
    <w:rsid w:val="00304690"/>
    <w:rsid w:val="00304D24"/>
    <w:rsid w:val="00305ADC"/>
    <w:rsid w:val="00307545"/>
    <w:rsid w:val="00311C95"/>
    <w:rsid w:val="0031249E"/>
    <w:rsid w:val="00312D9B"/>
    <w:rsid w:val="00315419"/>
    <w:rsid w:val="003173D5"/>
    <w:rsid w:val="00317F95"/>
    <w:rsid w:val="00320820"/>
    <w:rsid w:val="00320C45"/>
    <w:rsid w:val="00322086"/>
    <w:rsid w:val="00322145"/>
    <w:rsid w:val="00325016"/>
    <w:rsid w:val="003336A3"/>
    <w:rsid w:val="003402B1"/>
    <w:rsid w:val="00343D49"/>
    <w:rsid w:val="00343E08"/>
    <w:rsid w:val="00350CF3"/>
    <w:rsid w:val="00350E69"/>
    <w:rsid w:val="0035584F"/>
    <w:rsid w:val="0035653F"/>
    <w:rsid w:val="00373132"/>
    <w:rsid w:val="00375CCE"/>
    <w:rsid w:val="00376AE1"/>
    <w:rsid w:val="00381039"/>
    <w:rsid w:val="00382384"/>
    <w:rsid w:val="0038423E"/>
    <w:rsid w:val="00384C79"/>
    <w:rsid w:val="003865E2"/>
    <w:rsid w:val="00390C0C"/>
    <w:rsid w:val="00391B6C"/>
    <w:rsid w:val="0039355E"/>
    <w:rsid w:val="00394B71"/>
    <w:rsid w:val="00396FBD"/>
    <w:rsid w:val="003A0CF4"/>
    <w:rsid w:val="003A2F5A"/>
    <w:rsid w:val="003B0148"/>
    <w:rsid w:val="003B1242"/>
    <w:rsid w:val="003B2DB1"/>
    <w:rsid w:val="003B5E57"/>
    <w:rsid w:val="003C351A"/>
    <w:rsid w:val="003C7378"/>
    <w:rsid w:val="003D1124"/>
    <w:rsid w:val="003D257F"/>
    <w:rsid w:val="003D50B4"/>
    <w:rsid w:val="003D518C"/>
    <w:rsid w:val="003D7E49"/>
    <w:rsid w:val="003E18DA"/>
    <w:rsid w:val="003E259B"/>
    <w:rsid w:val="003E3B39"/>
    <w:rsid w:val="003E5C8E"/>
    <w:rsid w:val="003F0FE0"/>
    <w:rsid w:val="003F622B"/>
    <w:rsid w:val="004000D8"/>
    <w:rsid w:val="00401343"/>
    <w:rsid w:val="00405DF1"/>
    <w:rsid w:val="004116CB"/>
    <w:rsid w:val="004123B4"/>
    <w:rsid w:val="00414FC3"/>
    <w:rsid w:val="00415045"/>
    <w:rsid w:val="00431F6E"/>
    <w:rsid w:val="00432B09"/>
    <w:rsid w:val="00433750"/>
    <w:rsid w:val="0043506D"/>
    <w:rsid w:val="0043764E"/>
    <w:rsid w:val="00441928"/>
    <w:rsid w:val="004438DC"/>
    <w:rsid w:val="00443F86"/>
    <w:rsid w:val="00445F82"/>
    <w:rsid w:val="00451AAE"/>
    <w:rsid w:val="0045281F"/>
    <w:rsid w:val="00454130"/>
    <w:rsid w:val="004563D0"/>
    <w:rsid w:val="0046233A"/>
    <w:rsid w:val="004702AE"/>
    <w:rsid w:val="004732C6"/>
    <w:rsid w:val="004855CF"/>
    <w:rsid w:val="004904EE"/>
    <w:rsid w:val="004947C6"/>
    <w:rsid w:val="00497559"/>
    <w:rsid w:val="00497899"/>
    <w:rsid w:val="004A19D3"/>
    <w:rsid w:val="004A1F16"/>
    <w:rsid w:val="004A456D"/>
    <w:rsid w:val="004A51EB"/>
    <w:rsid w:val="004A5513"/>
    <w:rsid w:val="004B043C"/>
    <w:rsid w:val="004B0B9A"/>
    <w:rsid w:val="004B1785"/>
    <w:rsid w:val="004B3459"/>
    <w:rsid w:val="004C6175"/>
    <w:rsid w:val="004C7C38"/>
    <w:rsid w:val="004D777F"/>
    <w:rsid w:val="004E496F"/>
    <w:rsid w:val="004E689D"/>
    <w:rsid w:val="004F05C8"/>
    <w:rsid w:val="004F3704"/>
    <w:rsid w:val="004F4F53"/>
    <w:rsid w:val="004F7C7D"/>
    <w:rsid w:val="005053A4"/>
    <w:rsid w:val="0051003A"/>
    <w:rsid w:val="00511030"/>
    <w:rsid w:val="0051135D"/>
    <w:rsid w:val="00514982"/>
    <w:rsid w:val="00516C60"/>
    <w:rsid w:val="00516E61"/>
    <w:rsid w:val="00517A14"/>
    <w:rsid w:val="00520F4C"/>
    <w:rsid w:val="0052335D"/>
    <w:rsid w:val="005240CC"/>
    <w:rsid w:val="005245BA"/>
    <w:rsid w:val="005252A5"/>
    <w:rsid w:val="00527D03"/>
    <w:rsid w:val="005319DE"/>
    <w:rsid w:val="00532067"/>
    <w:rsid w:val="00534D71"/>
    <w:rsid w:val="00536A0D"/>
    <w:rsid w:val="00542222"/>
    <w:rsid w:val="0054247A"/>
    <w:rsid w:val="005438FA"/>
    <w:rsid w:val="0054399F"/>
    <w:rsid w:val="00545B3C"/>
    <w:rsid w:val="00553BB0"/>
    <w:rsid w:val="0055463E"/>
    <w:rsid w:val="005609D0"/>
    <w:rsid w:val="0056191B"/>
    <w:rsid w:val="005631C9"/>
    <w:rsid w:val="00563489"/>
    <w:rsid w:val="0056476C"/>
    <w:rsid w:val="00567C27"/>
    <w:rsid w:val="00572AC8"/>
    <w:rsid w:val="00574286"/>
    <w:rsid w:val="00574A29"/>
    <w:rsid w:val="00586DC4"/>
    <w:rsid w:val="00590F26"/>
    <w:rsid w:val="00591EAA"/>
    <w:rsid w:val="00592A29"/>
    <w:rsid w:val="00592AF5"/>
    <w:rsid w:val="005930A5"/>
    <w:rsid w:val="005930EB"/>
    <w:rsid w:val="0059456F"/>
    <w:rsid w:val="005949DC"/>
    <w:rsid w:val="005976C0"/>
    <w:rsid w:val="005A0C85"/>
    <w:rsid w:val="005A75E2"/>
    <w:rsid w:val="005B019F"/>
    <w:rsid w:val="005B14BE"/>
    <w:rsid w:val="005B23E8"/>
    <w:rsid w:val="005B2E17"/>
    <w:rsid w:val="005B3901"/>
    <w:rsid w:val="005C2B9B"/>
    <w:rsid w:val="005D00B4"/>
    <w:rsid w:val="005D101A"/>
    <w:rsid w:val="005D3386"/>
    <w:rsid w:val="005D3912"/>
    <w:rsid w:val="005D3DD2"/>
    <w:rsid w:val="005D49DA"/>
    <w:rsid w:val="005D64C8"/>
    <w:rsid w:val="005E1729"/>
    <w:rsid w:val="005E4261"/>
    <w:rsid w:val="005E4BFA"/>
    <w:rsid w:val="005E4F26"/>
    <w:rsid w:val="005F38EB"/>
    <w:rsid w:val="005F463D"/>
    <w:rsid w:val="005F56E1"/>
    <w:rsid w:val="005F59BB"/>
    <w:rsid w:val="006034CB"/>
    <w:rsid w:val="00603FA9"/>
    <w:rsid w:val="006065FF"/>
    <w:rsid w:val="006100D2"/>
    <w:rsid w:val="006111DA"/>
    <w:rsid w:val="006123E9"/>
    <w:rsid w:val="00613EAC"/>
    <w:rsid w:val="006144E0"/>
    <w:rsid w:val="00630C6E"/>
    <w:rsid w:val="0064083C"/>
    <w:rsid w:val="0064561E"/>
    <w:rsid w:val="0065150C"/>
    <w:rsid w:val="00653115"/>
    <w:rsid w:val="0065592A"/>
    <w:rsid w:val="0066537B"/>
    <w:rsid w:val="00667F0E"/>
    <w:rsid w:val="0067194A"/>
    <w:rsid w:val="00675D6D"/>
    <w:rsid w:val="006760AF"/>
    <w:rsid w:val="00680DE3"/>
    <w:rsid w:val="00686F35"/>
    <w:rsid w:val="0069316A"/>
    <w:rsid w:val="00694AA5"/>
    <w:rsid w:val="006A2275"/>
    <w:rsid w:val="006A265E"/>
    <w:rsid w:val="006A701C"/>
    <w:rsid w:val="006A760B"/>
    <w:rsid w:val="006B1751"/>
    <w:rsid w:val="006B26DB"/>
    <w:rsid w:val="006B317D"/>
    <w:rsid w:val="006C084B"/>
    <w:rsid w:val="006C18EA"/>
    <w:rsid w:val="006C35AA"/>
    <w:rsid w:val="006C3DFE"/>
    <w:rsid w:val="006D2F4E"/>
    <w:rsid w:val="006D5D28"/>
    <w:rsid w:val="006D77D5"/>
    <w:rsid w:val="006F09B0"/>
    <w:rsid w:val="006F466F"/>
    <w:rsid w:val="006F4806"/>
    <w:rsid w:val="006F4FBF"/>
    <w:rsid w:val="0070293A"/>
    <w:rsid w:val="00705583"/>
    <w:rsid w:val="00706140"/>
    <w:rsid w:val="00706411"/>
    <w:rsid w:val="00711D05"/>
    <w:rsid w:val="00713ACA"/>
    <w:rsid w:val="00725543"/>
    <w:rsid w:val="007301B5"/>
    <w:rsid w:val="00731DD8"/>
    <w:rsid w:val="00732CF3"/>
    <w:rsid w:val="00732DF1"/>
    <w:rsid w:val="0073443E"/>
    <w:rsid w:val="00735CC6"/>
    <w:rsid w:val="00740D4A"/>
    <w:rsid w:val="00740EE1"/>
    <w:rsid w:val="00740F84"/>
    <w:rsid w:val="0074122B"/>
    <w:rsid w:val="00742EB9"/>
    <w:rsid w:val="007444E4"/>
    <w:rsid w:val="007455B5"/>
    <w:rsid w:val="0075108C"/>
    <w:rsid w:val="00752A9E"/>
    <w:rsid w:val="007545F3"/>
    <w:rsid w:val="00765685"/>
    <w:rsid w:val="0077312D"/>
    <w:rsid w:val="00775926"/>
    <w:rsid w:val="00775A67"/>
    <w:rsid w:val="00780238"/>
    <w:rsid w:val="0078067D"/>
    <w:rsid w:val="00785254"/>
    <w:rsid w:val="00791B54"/>
    <w:rsid w:val="007926CC"/>
    <w:rsid w:val="00794221"/>
    <w:rsid w:val="00794F5A"/>
    <w:rsid w:val="007974F5"/>
    <w:rsid w:val="007A666A"/>
    <w:rsid w:val="007B0102"/>
    <w:rsid w:val="007B19AF"/>
    <w:rsid w:val="007B1BB5"/>
    <w:rsid w:val="007B2A72"/>
    <w:rsid w:val="007B4B05"/>
    <w:rsid w:val="007B50E4"/>
    <w:rsid w:val="007B6A4D"/>
    <w:rsid w:val="007B6F09"/>
    <w:rsid w:val="007C1541"/>
    <w:rsid w:val="007C1838"/>
    <w:rsid w:val="007E054F"/>
    <w:rsid w:val="007E2E9B"/>
    <w:rsid w:val="007E2FD7"/>
    <w:rsid w:val="007F2478"/>
    <w:rsid w:val="007F3273"/>
    <w:rsid w:val="007F6724"/>
    <w:rsid w:val="00802E2F"/>
    <w:rsid w:val="00806480"/>
    <w:rsid w:val="00814EDC"/>
    <w:rsid w:val="008155A4"/>
    <w:rsid w:val="00816E4A"/>
    <w:rsid w:val="008226D1"/>
    <w:rsid w:val="00825317"/>
    <w:rsid w:val="008260B4"/>
    <w:rsid w:val="00826112"/>
    <w:rsid w:val="00831020"/>
    <w:rsid w:val="00834096"/>
    <w:rsid w:val="008434C6"/>
    <w:rsid w:val="00846935"/>
    <w:rsid w:val="00847707"/>
    <w:rsid w:val="00853113"/>
    <w:rsid w:val="00856A9D"/>
    <w:rsid w:val="00860B5E"/>
    <w:rsid w:val="00862C69"/>
    <w:rsid w:val="00865256"/>
    <w:rsid w:val="00865E45"/>
    <w:rsid w:val="00866DC4"/>
    <w:rsid w:val="00870B3E"/>
    <w:rsid w:val="00871B5D"/>
    <w:rsid w:val="0087355D"/>
    <w:rsid w:val="0087506B"/>
    <w:rsid w:val="008760ED"/>
    <w:rsid w:val="00876205"/>
    <w:rsid w:val="008764CB"/>
    <w:rsid w:val="00876645"/>
    <w:rsid w:val="0088060F"/>
    <w:rsid w:val="008819AC"/>
    <w:rsid w:val="00890788"/>
    <w:rsid w:val="008926FB"/>
    <w:rsid w:val="00897944"/>
    <w:rsid w:val="00897986"/>
    <w:rsid w:val="008979DF"/>
    <w:rsid w:val="008A3D12"/>
    <w:rsid w:val="008A446B"/>
    <w:rsid w:val="008A47A4"/>
    <w:rsid w:val="008A6E89"/>
    <w:rsid w:val="008B1673"/>
    <w:rsid w:val="008B60AC"/>
    <w:rsid w:val="008C185D"/>
    <w:rsid w:val="008C3BA3"/>
    <w:rsid w:val="008C42C0"/>
    <w:rsid w:val="008C6B15"/>
    <w:rsid w:val="008D0ACD"/>
    <w:rsid w:val="008D1285"/>
    <w:rsid w:val="008D13EB"/>
    <w:rsid w:val="008D38C4"/>
    <w:rsid w:val="008E1430"/>
    <w:rsid w:val="008E2EDC"/>
    <w:rsid w:val="008E5808"/>
    <w:rsid w:val="008E5B7A"/>
    <w:rsid w:val="008E5C34"/>
    <w:rsid w:val="008E7F5B"/>
    <w:rsid w:val="008F51F4"/>
    <w:rsid w:val="008F6439"/>
    <w:rsid w:val="00900597"/>
    <w:rsid w:val="009019DB"/>
    <w:rsid w:val="0090259C"/>
    <w:rsid w:val="009043A8"/>
    <w:rsid w:val="009043E9"/>
    <w:rsid w:val="009074AA"/>
    <w:rsid w:val="0090776E"/>
    <w:rsid w:val="009122D7"/>
    <w:rsid w:val="00916A35"/>
    <w:rsid w:val="00917406"/>
    <w:rsid w:val="0092485F"/>
    <w:rsid w:val="00930167"/>
    <w:rsid w:val="009330E9"/>
    <w:rsid w:val="009339A7"/>
    <w:rsid w:val="00940419"/>
    <w:rsid w:val="00941A8A"/>
    <w:rsid w:val="00941D73"/>
    <w:rsid w:val="0094670A"/>
    <w:rsid w:val="00947D61"/>
    <w:rsid w:val="00951D58"/>
    <w:rsid w:val="00961680"/>
    <w:rsid w:val="00961C99"/>
    <w:rsid w:val="00962F74"/>
    <w:rsid w:val="00963CEF"/>
    <w:rsid w:val="0097529F"/>
    <w:rsid w:val="009801A3"/>
    <w:rsid w:val="00982327"/>
    <w:rsid w:val="00987834"/>
    <w:rsid w:val="009974D6"/>
    <w:rsid w:val="009B2A94"/>
    <w:rsid w:val="009B57FF"/>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7AEC"/>
    <w:rsid w:val="00A30FE6"/>
    <w:rsid w:val="00A31987"/>
    <w:rsid w:val="00A32427"/>
    <w:rsid w:val="00A3449E"/>
    <w:rsid w:val="00A352D2"/>
    <w:rsid w:val="00A45D9D"/>
    <w:rsid w:val="00A46C6C"/>
    <w:rsid w:val="00A54573"/>
    <w:rsid w:val="00A6314D"/>
    <w:rsid w:val="00A654F4"/>
    <w:rsid w:val="00A713AC"/>
    <w:rsid w:val="00A72329"/>
    <w:rsid w:val="00A75BE4"/>
    <w:rsid w:val="00A76B12"/>
    <w:rsid w:val="00A805B2"/>
    <w:rsid w:val="00A82855"/>
    <w:rsid w:val="00A83ABA"/>
    <w:rsid w:val="00A8767D"/>
    <w:rsid w:val="00A9079B"/>
    <w:rsid w:val="00A93C89"/>
    <w:rsid w:val="00A94C52"/>
    <w:rsid w:val="00A95262"/>
    <w:rsid w:val="00A96B9F"/>
    <w:rsid w:val="00A96CAF"/>
    <w:rsid w:val="00A970C4"/>
    <w:rsid w:val="00AA2665"/>
    <w:rsid w:val="00AA2FD8"/>
    <w:rsid w:val="00AA622C"/>
    <w:rsid w:val="00AB051C"/>
    <w:rsid w:val="00AB0D98"/>
    <w:rsid w:val="00AB29C9"/>
    <w:rsid w:val="00AB6567"/>
    <w:rsid w:val="00AB7441"/>
    <w:rsid w:val="00AC0EC6"/>
    <w:rsid w:val="00AC4F8D"/>
    <w:rsid w:val="00AC6EFA"/>
    <w:rsid w:val="00AD2364"/>
    <w:rsid w:val="00AD33E0"/>
    <w:rsid w:val="00AD497A"/>
    <w:rsid w:val="00AD54ED"/>
    <w:rsid w:val="00AE31D0"/>
    <w:rsid w:val="00AE605E"/>
    <w:rsid w:val="00AE7BFB"/>
    <w:rsid w:val="00AF4A84"/>
    <w:rsid w:val="00AF6B4C"/>
    <w:rsid w:val="00B05C09"/>
    <w:rsid w:val="00B13AF4"/>
    <w:rsid w:val="00B156ED"/>
    <w:rsid w:val="00B21FA0"/>
    <w:rsid w:val="00B22082"/>
    <w:rsid w:val="00B2217C"/>
    <w:rsid w:val="00B2463F"/>
    <w:rsid w:val="00B36839"/>
    <w:rsid w:val="00B368D7"/>
    <w:rsid w:val="00B37E8C"/>
    <w:rsid w:val="00B43688"/>
    <w:rsid w:val="00B501AB"/>
    <w:rsid w:val="00B5268D"/>
    <w:rsid w:val="00B52CC9"/>
    <w:rsid w:val="00B601E7"/>
    <w:rsid w:val="00B66ABB"/>
    <w:rsid w:val="00B677ED"/>
    <w:rsid w:val="00B706FC"/>
    <w:rsid w:val="00B74F28"/>
    <w:rsid w:val="00B77EC5"/>
    <w:rsid w:val="00B8058F"/>
    <w:rsid w:val="00B82738"/>
    <w:rsid w:val="00B8367F"/>
    <w:rsid w:val="00B85505"/>
    <w:rsid w:val="00B87C61"/>
    <w:rsid w:val="00B935BD"/>
    <w:rsid w:val="00BB2740"/>
    <w:rsid w:val="00BB2F2C"/>
    <w:rsid w:val="00BB40D5"/>
    <w:rsid w:val="00BC0169"/>
    <w:rsid w:val="00BC2A9B"/>
    <w:rsid w:val="00BD394E"/>
    <w:rsid w:val="00BD5ACB"/>
    <w:rsid w:val="00BD60BF"/>
    <w:rsid w:val="00BE2ABA"/>
    <w:rsid w:val="00BF0CB3"/>
    <w:rsid w:val="00BF1C9E"/>
    <w:rsid w:val="00BF2B72"/>
    <w:rsid w:val="00BF6141"/>
    <w:rsid w:val="00C01642"/>
    <w:rsid w:val="00C05A02"/>
    <w:rsid w:val="00C06249"/>
    <w:rsid w:val="00C162AA"/>
    <w:rsid w:val="00C226F6"/>
    <w:rsid w:val="00C2419A"/>
    <w:rsid w:val="00C25F3F"/>
    <w:rsid w:val="00C27F60"/>
    <w:rsid w:val="00C31B8A"/>
    <w:rsid w:val="00C34EFB"/>
    <w:rsid w:val="00C37256"/>
    <w:rsid w:val="00C40910"/>
    <w:rsid w:val="00C41BE2"/>
    <w:rsid w:val="00C422AE"/>
    <w:rsid w:val="00C4666A"/>
    <w:rsid w:val="00C47FAC"/>
    <w:rsid w:val="00C50C67"/>
    <w:rsid w:val="00C5219B"/>
    <w:rsid w:val="00C61CDF"/>
    <w:rsid w:val="00C62CFB"/>
    <w:rsid w:val="00C673BE"/>
    <w:rsid w:val="00C7032C"/>
    <w:rsid w:val="00C71226"/>
    <w:rsid w:val="00C72844"/>
    <w:rsid w:val="00C729E7"/>
    <w:rsid w:val="00C72E1F"/>
    <w:rsid w:val="00C749E0"/>
    <w:rsid w:val="00C80ECB"/>
    <w:rsid w:val="00C83609"/>
    <w:rsid w:val="00C91022"/>
    <w:rsid w:val="00C957CD"/>
    <w:rsid w:val="00C95EC4"/>
    <w:rsid w:val="00CA1FF5"/>
    <w:rsid w:val="00CA37A3"/>
    <w:rsid w:val="00CA4F5A"/>
    <w:rsid w:val="00CA536C"/>
    <w:rsid w:val="00CA66FC"/>
    <w:rsid w:val="00CB3F9D"/>
    <w:rsid w:val="00CB68DF"/>
    <w:rsid w:val="00CB6ADB"/>
    <w:rsid w:val="00CB7B81"/>
    <w:rsid w:val="00CC0F6B"/>
    <w:rsid w:val="00CC10EB"/>
    <w:rsid w:val="00CC21FD"/>
    <w:rsid w:val="00CC2CED"/>
    <w:rsid w:val="00CC476E"/>
    <w:rsid w:val="00CC5051"/>
    <w:rsid w:val="00CC675F"/>
    <w:rsid w:val="00CD3B0C"/>
    <w:rsid w:val="00CD7D09"/>
    <w:rsid w:val="00CE424F"/>
    <w:rsid w:val="00CE5CC7"/>
    <w:rsid w:val="00CE691E"/>
    <w:rsid w:val="00CE6E61"/>
    <w:rsid w:val="00CF06F0"/>
    <w:rsid w:val="00CF32FC"/>
    <w:rsid w:val="00CF38DA"/>
    <w:rsid w:val="00CF4054"/>
    <w:rsid w:val="00CF4492"/>
    <w:rsid w:val="00CF6CCC"/>
    <w:rsid w:val="00D0583F"/>
    <w:rsid w:val="00D06CAD"/>
    <w:rsid w:val="00D129C7"/>
    <w:rsid w:val="00D12BC4"/>
    <w:rsid w:val="00D14895"/>
    <w:rsid w:val="00D21AC7"/>
    <w:rsid w:val="00D26291"/>
    <w:rsid w:val="00D26EED"/>
    <w:rsid w:val="00D303A1"/>
    <w:rsid w:val="00D31A09"/>
    <w:rsid w:val="00D32B67"/>
    <w:rsid w:val="00D3617D"/>
    <w:rsid w:val="00D3674D"/>
    <w:rsid w:val="00D36D01"/>
    <w:rsid w:val="00D377A1"/>
    <w:rsid w:val="00D3792F"/>
    <w:rsid w:val="00D41AA6"/>
    <w:rsid w:val="00D420C2"/>
    <w:rsid w:val="00D42A5F"/>
    <w:rsid w:val="00D52D40"/>
    <w:rsid w:val="00D532F8"/>
    <w:rsid w:val="00D53DF7"/>
    <w:rsid w:val="00D54C83"/>
    <w:rsid w:val="00D55BEB"/>
    <w:rsid w:val="00D55CFF"/>
    <w:rsid w:val="00D578BD"/>
    <w:rsid w:val="00D61A01"/>
    <w:rsid w:val="00D61FC8"/>
    <w:rsid w:val="00D63A4C"/>
    <w:rsid w:val="00D64F0C"/>
    <w:rsid w:val="00D70E30"/>
    <w:rsid w:val="00D71243"/>
    <w:rsid w:val="00D71A7C"/>
    <w:rsid w:val="00D7452E"/>
    <w:rsid w:val="00D75D54"/>
    <w:rsid w:val="00D76068"/>
    <w:rsid w:val="00D76B70"/>
    <w:rsid w:val="00D8348A"/>
    <w:rsid w:val="00D83916"/>
    <w:rsid w:val="00D84D0D"/>
    <w:rsid w:val="00D87448"/>
    <w:rsid w:val="00D87D72"/>
    <w:rsid w:val="00D90EAB"/>
    <w:rsid w:val="00D926A7"/>
    <w:rsid w:val="00D93A95"/>
    <w:rsid w:val="00D95613"/>
    <w:rsid w:val="00DB2787"/>
    <w:rsid w:val="00DB70D5"/>
    <w:rsid w:val="00DE091F"/>
    <w:rsid w:val="00DE6CAF"/>
    <w:rsid w:val="00DE738F"/>
    <w:rsid w:val="00DF72C6"/>
    <w:rsid w:val="00E03C98"/>
    <w:rsid w:val="00E03E23"/>
    <w:rsid w:val="00E06CBB"/>
    <w:rsid w:val="00E11C0B"/>
    <w:rsid w:val="00E16A75"/>
    <w:rsid w:val="00E17740"/>
    <w:rsid w:val="00E20844"/>
    <w:rsid w:val="00E240F5"/>
    <w:rsid w:val="00E247BB"/>
    <w:rsid w:val="00E26801"/>
    <w:rsid w:val="00E31BBD"/>
    <w:rsid w:val="00E33E6E"/>
    <w:rsid w:val="00E34995"/>
    <w:rsid w:val="00E37CB4"/>
    <w:rsid w:val="00E43FD1"/>
    <w:rsid w:val="00E52D35"/>
    <w:rsid w:val="00E550FF"/>
    <w:rsid w:val="00E6043E"/>
    <w:rsid w:val="00E61212"/>
    <w:rsid w:val="00E614A9"/>
    <w:rsid w:val="00E65003"/>
    <w:rsid w:val="00E6720B"/>
    <w:rsid w:val="00E721D4"/>
    <w:rsid w:val="00E72889"/>
    <w:rsid w:val="00E74DBC"/>
    <w:rsid w:val="00E750C3"/>
    <w:rsid w:val="00E75739"/>
    <w:rsid w:val="00E8219E"/>
    <w:rsid w:val="00E864F0"/>
    <w:rsid w:val="00E865E0"/>
    <w:rsid w:val="00E92D0B"/>
    <w:rsid w:val="00E944AC"/>
    <w:rsid w:val="00E9584B"/>
    <w:rsid w:val="00E958A0"/>
    <w:rsid w:val="00E95920"/>
    <w:rsid w:val="00E96513"/>
    <w:rsid w:val="00E969BA"/>
    <w:rsid w:val="00EA0430"/>
    <w:rsid w:val="00EA47BD"/>
    <w:rsid w:val="00EA78AB"/>
    <w:rsid w:val="00EB01E1"/>
    <w:rsid w:val="00EB1BFB"/>
    <w:rsid w:val="00EB3D9C"/>
    <w:rsid w:val="00EC653E"/>
    <w:rsid w:val="00ED06E4"/>
    <w:rsid w:val="00ED6B87"/>
    <w:rsid w:val="00EE0C2B"/>
    <w:rsid w:val="00EF2022"/>
    <w:rsid w:val="00EF286E"/>
    <w:rsid w:val="00EF478F"/>
    <w:rsid w:val="00F02235"/>
    <w:rsid w:val="00F02922"/>
    <w:rsid w:val="00F04762"/>
    <w:rsid w:val="00F12EA6"/>
    <w:rsid w:val="00F13E28"/>
    <w:rsid w:val="00F145A7"/>
    <w:rsid w:val="00F16E3D"/>
    <w:rsid w:val="00F20481"/>
    <w:rsid w:val="00F22080"/>
    <w:rsid w:val="00F25A18"/>
    <w:rsid w:val="00F2655D"/>
    <w:rsid w:val="00F27E71"/>
    <w:rsid w:val="00F31810"/>
    <w:rsid w:val="00F32600"/>
    <w:rsid w:val="00F328FE"/>
    <w:rsid w:val="00F44D4B"/>
    <w:rsid w:val="00F45C09"/>
    <w:rsid w:val="00F55AA0"/>
    <w:rsid w:val="00F6013C"/>
    <w:rsid w:val="00F61842"/>
    <w:rsid w:val="00F64041"/>
    <w:rsid w:val="00F6497C"/>
    <w:rsid w:val="00F676AC"/>
    <w:rsid w:val="00F73027"/>
    <w:rsid w:val="00F75802"/>
    <w:rsid w:val="00F82443"/>
    <w:rsid w:val="00F83E5C"/>
    <w:rsid w:val="00F8609E"/>
    <w:rsid w:val="00F87592"/>
    <w:rsid w:val="00FA6C3E"/>
    <w:rsid w:val="00FB001E"/>
    <w:rsid w:val="00FB1737"/>
    <w:rsid w:val="00FB5E78"/>
    <w:rsid w:val="00FB7400"/>
    <w:rsid w:val="00FC331E"/>
    <w:rsid w:val="00FC4979"/>
    <w:rsid w:val="00FC4BCC"/>
    <w:rsid w:val="00FC6494"/>
    <w:rsid w:val="00FC7493"/>
    <w:rsid w:val="00FD310F"/>
    <w:rsid w:val="00FD7F92"/>
    <w:rsid w:val="00FE024C"/>
    <w:rsid w:val="00FE4472"/>
    <w:rsid w:val="00FE653C"/>
    <w:rsid w:val="00FF1E2C"/>
    <w:rsid w:val="00FF3A85"/>
    <w:rsid w:val="00FF5A10"/>
    <w:rsid w:val="00FF6B64"/>
    <w:rsid w:val="00FF7976"/>
    <w:rsid w:val="00FF7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5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uiPriority w:val="59"/>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uiPriority w:val="34"/>
    <w:qFormat/>
    <w:rsid w:val="00203BE0"/>
    <w:pPr>
      <w:ind w:left="720"/>
      <w:contextualSpacing/>
    </w:pPr>
  </w:style>
  <w:style w:type="character" w:customStyle="1" w:styleId="DefaultDiagrama">
    <w:name w:val="Default Diagrama"/>
    <w:basedOn w:val="Numatytasispastraiposriftas"/>
    <w:link w:val="Default"/>
    <w:locked/>
    <w:rsid w:val="00806480"/>
    <w:rPr>
      <w:color w:val="000000"/>
      <w:sz w:val="24"/>
      <w:szCs w:val="24"/>
    </w:rPr>
  </w:style>
  <w:style w:type="character" w:customStyle="1" w:styleId="PoratDiagrama">
    <w:name w:val="Poraštė Diagrama"/>
    <w:basedOn w:val="Numatytasispastraiposriftas"/>
    <w:link w:val="Porat"/>
    <w:uiPriority w:val="99"/>
    <w:rsid w:val="00197C63"/>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uiPriority w:val="59"/>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uiPriority w:val="34"/>
    <w:qFormat/>
    <w:rsid w:val="00203BE0"/>
    <w:pPr>
      <w:ind w:left="720"/>
      <w:contextualSpacing/>
    </w:pPr>
  </w:style>
  <w:style w:type="character" w:customStyle="1" w:styleId="DefaultDiagrama">
    <w:name w:val="Default Diagrama"/>
    <w:basedOn w:val="Numatytasispastraiposriftas"/>
    <w:link w:val="Default"/>
    <w:locked/>
    <w:rsid w:val="00806480"/>
    <w:rPr>
      <w:color w:val="000000"/>
      <w:sz w:val="24"/>
      <w:szCs w:val="24"/>
    </w:rPr>
  </w:style>
  <w:style w:type="character" w:customStyle="1" w:styleId="PoratDiagrama">
    <w:name w:val="Poraštė Diagrama"/>
    <w:basedOn w:val="Numatytasispastraiposriftas"/>
    <w:link w:val="Porat"/>
    <w:uiPriority w:val="99"/>
    <w:rsid w:val="00197C6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23338403">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534995107">
      <w:bodyDiv w:val="1"/>
      <w:marLeft w:val="0"/>
      <w:marRight w:val="0"/>
      <w:marTop w:val="0"/>
      <w:marBottom w:val="0"/>
      <w:divBdr>
        <w:top w:val="none" w:sz="0" w:space="0" w:color="auto"/>
        <w:left w:val="none" w:sz="0" w:space="0" w:color="auto"/>
        <w:bottom w:val="none" w:sz="0" w:space="0" w:color="auto"/>
        <w:right w:val="none" w:sz="0" w:space="0" w:color="auto"/>
      </w:divBdr>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tiukait.irma56@gmail.com" TargetMode="External"/><Relationship Id="rId4" Type="http://schemas.microsoft.com/office/2007/relationships/stylesWithEffects" Target="stylesWithEffects.xml"/><Relationship Id="rId9" Type="http://schemas.openxmlformats.org/officeDocument/2006/relationships/hyperlink" Target="mailto:savivaldybe@post.rokiski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B95D-D160-492A-A23F-827EF12E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4</Pages>
  <Words>8633</Words>
  <Characters>4921</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13527</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4</cp:revision>
  <cp:lastPrinted>2020-05-21T06:26:00Z</cp:lastPrinted>
  <dcterms:created xsi:type="dcterms:W3CDTF">2023-04-20T13:21:00Z</dcterms:created>
  <dcterms:modified xsi:type="dcterms:W3CDTF">2023-04-20T13:24:00Z</dcterms:modified>
</cp:coreProperties>
</file>